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92" w:rsidRDefault="00FB60C3" w:rsidP="00780192">
      <w:pPr>
        <w:spacing w:after="120"/>
        <w:jc w:val="center"/>
        <w:rPr>
          <w:rFonts w:ascii="Bodoni MT Black" w:hAnsi="Bodoni MT Black" w:cs="Calibri"/>
          <w:b/>
          <w:sz w:val="32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90170</wp:posOffset>
            </wp:positionV>
            <wp:extent cx="552450" cy="590550"/>
            <wp:effectExtent l="19050" t="0" r="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tblpX="-431" w:tblpY="132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662"/>
        <w:gridCol w:w="1843"/>
      </w:tblGrid>
      <w:tr w:rsidR="00780192" w:rsidRPr="00F76CED" w:rsidTr="000802F7">
        <w:trPr>
          <w:trHeight w:val="1578"/>
        </w:trPr>
        <w:tc>
          <w:tcPr>
            <w:tcW w:w="1985" w:type="dxa"/>
            <w:shd w:val="clear" w:color="auto" w:fill="auto"/>
            <w:vAlign w:val="center"/>
          </w:tcPr>
          <w:p w:rsidR="00780192" w:rsidRPr="003F131E" w:rsidRDefault="00FB60C3" w:rsidP="004D5B5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55880</wp:posOffset>
                  </wp:positionV>
                  <wp:extent cx="947420" cy="903605"/>
                  <wp:effectExtent l="19050" t="0" r="5080" b="0"/>
                  <wp:wrapNone/>
                  <wp:docPr id="3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80192" w:rsidRPr="008E2D71" w:rsidRDefault="00780192" w:rsidP="004D5B5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lang w:val="it-IT"/>
              </w:rPr>
            </w:pPr>
            <w:r w:rsidRPr="008E2D71">
              <w:rPr>
                <w:rFonts w:ascii="Calibri" w:eastAsia="Calibri" w:hAnsi="Calibri" w:cs="Arial"/>
                <w:b/>
                <w:i/>
                <w:lang w:val="it-IT"/>
              </w:rPr>
              <w:t>Ministero dell’Istruzione, dell’Università e della Ricerca</w:t>
            </w:r>
          </w:p>
          <w:p w:rsidR="00780192" w:rsidRPr="008E2D71" w:rsidRDefault="00780192" w:rsidP="004D5B5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6"/>
                <w:lang w:val="it-IT"/>
              </w:rPr>
            </w:pPr>
            <w:r w:rsidRPr="008E2D71">
              <w:rPr>
                <w:rFonts w:ascii="Calibri" w:eastAsia="Calibri" w:hAnsi="Calibri" w:cs="Arial"/>
                <w:b/>
                <w:szCs w:val="26"/>
                <w:lang w:val="it-IT"/>
              </w:rPr>
              <w:t>CPIA NAPOLI PROVINCIA N.1</w:t>
            </w:r>
          </w:p>
          <w:p w:rsidR="00780192" w:rsidRPr="008E2D71" w:rsidRDefault="00780192" w:rsidP="004D5B5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lang w:val="it-IT"/>
              </w:rPr>
            </w:pPr>
            <w:r w:rsidRPr="008E2D71">
              <w:rPr>
                <w:rFonts w:ascii="Calibri" w:eastAsia="Calibri" w:hAnsi="Calibri" w:cs="Arial"/>
                <w:b/>
                <w:sz w:val="20"/>
                <w:lang w:val="it-IT"/>
              </w:rPr>
              <w:t>CENTRO PROVINCIALE PER L’ISTRUZIONE DEGLI ADULTI</w:t>
            </w:r>
          </w:p>
          <w:p w:rsidR="00780192" w:rsidRPr="008E2D71" w:rsidRDefault="00780192" w:rsidP="004D5B5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lang w:val="it-IT"/>
              </w:rPr>
            </w:pPr>
            <w:r w:rsidRPr="008E2D71">
              <w:rPr>
                <w:rFonts w:ascii="Calibri" w:eastAsia="Calibri" w:hAnsi="Calibri" w:cs="Arial"/>
                <w:sz w:val="20"/>
                <w:lang w:val="it-IT"/>
              </w:rPr>
              <w:t>Codice Meccanografico: NAMM0CR008 – Codice fiscale: 93062780635</w:t>
            </w:r>
          </w:p>
          <w:p w:rsidR="00780192" w:rsidRPr="008E2D71" w:rsidRDefault="00780192" w:rsidP="004D5B5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lang w:val="it-IT"/>
              </w:rPr>
            </w:pPr>
            <w:r w:rsidRPr="008E2D71">
              <w:rPr>
                <w:rFonts w:ascii="Calibri" w:eastAsia="Calibri" w:hAnsi="Calibri" w:cs="Arial"/>
                <w:sz w:val="20"/>
                <w:lang w:val="it-IT"/>
              </w:rPr>
              <w:t>Via San Pietro, 56 – 80020 Casavatore (NA) – Telefono: 08119201682</w:t>
            </w:r>
          </w:p>
          <w:p w:rsidR="00780192" w:rsidRPr="008E2D71" w:rsidRDefault="00780192" w:rsidP="004D5B5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lang w:val="it-IT"/>
              </w:rPr>
            </w:pPr>
            <w:r w:rsidRPr="008E2D71">
              <w:rPr>
                <w:rFonts w:ascii="Calibri" w:eastAsia="Calibri" w:hAnsi="Calibri" w:cs="Arial"/>
                <w:sz w:val="20"/>
                <w:lang w:val="it-IT"/>
              </w:rPr>
              <w:t>NAMM0CR008@istruzione.it - NAMM0CR008@pec.istruzione.it</w:t>
            </w:r>
          </w:p>
          <w:p w:rsidR="00780192" w:rsidRPr="002F7960" w:rsidRDefault="00780192" w:rsidP="004D5B5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</w:rPr>
            </w:pPr>
            <w:r w:rsidRPr="002F7960">
              <w:rPr>
                <w:rFonts w:ascii="Calibri" w:eastAsia="Calibri" w:hAnsi="Calibri" w:cs="Arial"/>
                <w:b/>
                <w:sz w:val="20"/>
              </w:rPr>
              <w:t>www.cpianapoliprov1.</w:t>
            </w:r>
            <w:r w:rsidR="00D05621">
              <w:rPr>
                <w:rFonts w:ascii="Calibri" w:eastAsia="Calibri" w:hAnsi="Calibri" w:cs="Arial"/>
                <w:b/>
                <w:sz w:val="20"/>
              </w:rPr>
              <w:t>edu</w:t>
            </w:r>
            <w:r>
              <w:rPr>
                <w:rFonts w:ascii="Calibri" w:eastAsia="Calibri" w:hAnsi="Calibri" w:cs="Arial"/>
                <w:b/>
                <w:sz w:val="20"/>
              </w:rPr>
              <w:t>.</w:t>
            </w:r>
            <w:r w:rsidRPr="002F7960">
              <w:rPr>
                <w:rFonts w:ascii="Calibri" w:eastAsia="Calibri" w:hAnsi="Calibri" w:cs="Arial"/>
                <w:b/>
                <w:sz w:val="20"/>
              </w:rPr>
              <w:t>it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192" w:rsidRPr="00AE134A" w:rsidRDefault="00FB60C3" w:rsidP="004D5B5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  <w:sz w:val="12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121920</wp:posOffset>
                  </wp:positionV>
                  <wp:extent cx="863600" cy="630555"/>
                  <wp:effectExtent l="19050" t="0" r="0" b="0"/>
                  <wp:wrapNone/>
                  <wp:docPr id="2" name="Immagine 25" descr="C:\Users\Server2\Desktop\logo_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 descr="C:\Users\Server2\Desktop\logo_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80192" w:rsidRDefault="00780192" w:rsidP="00780192">
      <w:pPr>
        <w:ind w:left="142"/>
        <w:jc w:val="center"/>
      </w:pPr>
    </w:p>
    <w:p w:rsidR="00780192" w:rsidRDefault="00780192" w:rsidP="00780192">
      <w:pPr>
        <w:spacing w:after="120"/>
        <w:jc w:val="center"/>
        <w:rPr>
          <w:rFonts w:ascii="Bodoni MT Black" w:hAnsi="Bodoni MT Black" w:cs="Calibri"/>
          <w:b/>
          <w:sz w:val="32"/>
        </w:rPr>
      </w:pPr>
    </w:p>
    <w:p w:rsidR="00780192" w:rsidRDefault="00780192" w:rsidP="00780192">
      <w:pPr>
        <w:spacing w:after="120"/>
        <w:jc w:val="center"/>
        <w:rPr>
          <w:rFonts w:ascii="Bodoni MT Black" w:hAnsi="Bodoni MT Black" w:cs="Calibri"/>
          <w:b/>
          <w:sz w:val="32"/>
        </w:rPr>
      </w:pPr>
    </w:p>
    <w:p w:rsidR="00FA78CF" w:rsidRDefault="00FA78CF" w:rsidP="00780192">
      <w:pPr>
        <w:spacing w:after="120"/>
        <w:jc w:val="center"/>
        <w:rPr>
          <w:rFonts w:ascii="Bodoni MT Black" w:hAnsi="Bodoni MT Black" w:cs="Calibri"/>
          <w:b/>
          <w:sz w:val="32"/>
        </w:rPr>
      </w:pPr>
    </w:p>
    <w:p w:rsidR="004D5B50" w:rsidRDefault="00780192" w:rsidP="004D5B50">
      <w:pPr>
        <w:pStyle w:val="Titolo1"/>
        <w:rPr>
          <w:b/>
          <w:lang w:val="it-IT"/>
        </w:rPr>
      </w:pPr>
      <w:bookmarkStart w:id="0" w:name="_Toc55319568"/>
      <w:bookmarkStart w:id="1" w:name="_Toc55319707"/>
      <w:bookmarkStart w:id="2" w:name="_Toc55386178"/>
      <w:r w:rsidRPr="004D5B50">
        <w:rPr>
          <w:b/>
          <w:lang w:val="it-IT"/>
        </w:rPr>
        <w:t xml:space="preserve">Percorso di istruzione di </w:t>
      </w:r>
      <w:r w:rsidR="004D5B50">
        <w:rPr>
          <w:b/>
          <w:lang w:val="it-IT"/>
        </w:rPr>
        <w:t xml:space="preserve">PRIMO </w:t>
      </w:r>
      <w:r w:rsidRPr="004D5B50">
        <w:rPr>
          <w:b/>
          <w:lang w:val="it-IT"/>
        </w:rPr>
        <w:t>livello</w:t>
      </w:r>
      <w:bookmarkEnd w:id="0"/>
      <w:bookmarkEnd w:id="1"/>
      <w:bookmarkEnd w:id="2"/>
    </w:p>
    <w:p w:rsidR="00BB5291" w:rsidRDefault="00BB5291" w:rsidP="004D5B50">
      <w:pPr>
        <w:pStyle w:val="Titolo1"/>
        <w:rPr>
          <w:b/>
          <w:lang w:val="it-IT"/>
        </w:rPr>
      </w:pPr>
    </w:p>
    <w:p w:rsidR="00780192" w:rsidRPr="004D5B50" w:rsidRDefault="00C176C1" w:rsidP="004D5B50">
      <w:pPr>
        <w:pStyle w:val="Titolo1"/>
        <w:rPr>
          <w:b/>
          <w:lang w:val="it-IT"/>
        </w:rPr>
      </w:pPr>
      <w:bookmarkStart w:id="3" w:name="_Toc55319569"/>
      <w:bookmarkStart w:id="4" w:name="_Toc55319708"/>
      <w:bookmarkStart w:id="5" w:name="_Toc55386179"/>
      <w:r>
        <w:rPr>
          <w:b/>
          <w:lang w:val="it-IT"/>
        </w:rPr>
        <w:t>secondo</w:t>
      </w:r>
      <w:r w:rsidR="00780192" w:rsidRPr="004D5B50">
        <w:rPr>
          <w:b/>
          <w:lang w:val="it-IT"/>
        </w:rPr>
        <w:t xml:space="preserve"> periodo didattico</w:t>
      </w:r>
      <w:bookmarkEnd w:id="3"/>
      <w:bookmarkEnd w:id="4"/>
      <w:bookmarkEnd w:id="5"/>
    </w:p>
    <w:p w:rsidR="004D5B50" w:rsidRPr="004D5B50" w:rsidRDefault="004D5B50" w:rsidP="004D5B50">
      <w:pPr>
        <w:pStyle w:val="Titolo1"/>
        <w:rPr>
          <w:b/>
          <w:lang w:val="it-IT"/>
        </w:rPr>
      </w:pPr>
    </w:p>
    <w:p w:rsidR="004D5B50" w:rsidRPr="00FA78CF" w:rsidRDefault="004D5B50" w:rsidP="004D5B50">
      <w:pPr>
        <w:pStyle w:val="Titolo1"/>
        <w:rPr>
          <w:b/>
          <w:u w:val="single"/>
          <w:lang w:val="it-IT"/>
        </w:rPr>
      </w:pPr>
      <w:bookmarkStart w:id="6" w:name="_Toc55319570"/>
      <w:bookmarkStart w:id="7" w:name="_Toc55319709"/>
      <w:bookmarkStart w:id="8" w:name="_Toc55386180"/>
      <w:r w:rsidRPr="00FA78CF">
        <w:rPr>
          <w:b/>
          <w:u w:val="single"/>
          <w:lang w:val="it-IT"/>
        </w:rPr>
        <w:t>Contenuti disciplinari essenziali</w:t>
      </w:r>
      <w:bookmarkEnd w:id="6"/>
      <w:bookmarkEnd w:id="7"/>
      <w:bookmarkEnd w:id="8"/>
    </w:p>
    <w:p w:rsidR="00FA78CF" w:rsidRDefault="00F339CD" w:rsidP="00FA78CF">
      <w:pPr>
        <w:pStyle w:val="Titolo1"/>
        <w:spacing w:after="0"/>
        <w:rPr>
          <w:b/>
          <w:lang w:val="it-IT"/>
        </w:rPr>
      </w:pPr>
      <w:bookmarkStart w:id="9" w:name="_Toc55319571"/>
      <w:bookmarkStart w:id="10" w:name="_Toc55319710"/>
      <w:bookmarkStart w:id="11" w:name="_Toc55386181"/>
      <w:r>
        <w:rPr>
          <w:b/>
          <w:lang w:val="it-IT"/>
        </w:rPr>
        <w:t xml:space="preserve">elaborati dai dipartimenti degli assi culturali </w:t>
      </w:r>
      <w:r w:rsidR="004D5B50">
        <w:rPr>
          <w:b/>
          <w:lang w:val="it-IT"/>
        </w:rPr>
        <w:t xml:space="preserve">ai sensi del </w:t>
      </w:r>
      <w:r w:rsidR="004D5B50" w:rsidRPr="004D5B50">
        <w:rPr>
          <w:b/>
          <w:lang w:val="it-IT"/>
        </w:rPr>
        <w:t xml:space="preserve">D.M. 26 giugno 2020, n. 39 </w:t>
      </w:r>
      <w:r w:rsidR="00FA78CF">
        <w:rPr>
          <w:b/>
          <w:lang w:val="it-IT"/>
        </w:rPr>
        <w:t>e delle relative linee guida</w:t>
      </w:r>
      <w:bookmarkEnd w:id="9"/>
      <w:bookmarkEnd w:id="10"/>
      <w:bookmarkEnd w:id="11"/>
    </w:p>
    <w:p w:rsidR="004D5B50" w:rsidRDefault="00FA78CF" w:rsidP="00FA78CF">
      <w:pPr>
        <w:pStyle w:val="Titolo1"/>
        <w:spacing w:before="120"/>
        <w:rPr>
          <w:b/>
          <w:lang w:val="it-IT"/>
        </w:rPr>
      </w:pPr>
      <w:bookmarkStart w:id="12" w:name="_Toc55319572"/>
      <w:bookmarkStart w:id="13" w:name="_Toc55319711"/>
      <w:bookmarkStart w:id="14" w:name="_Toc55386182"/>
      <w:r>
        <w:rPr>
          <w:b/>
          <w:lang w:val="it-IT"/>
        </w:rPr>
        <w:t>(Piano per la didattica digitale integrata)</w:t>
      </w:r>
      <w:bookmarkEnd w:id="12"/>
      <w:bookmarkEnd w:id="13"/>
      <w:bookmarkEnd w:id="14"/>
    </w:p>
    <w:p w:rsidR="004D5B50" w:rsidRDefault="004D5B50" w:rsidP="004D5B50">
      <w:pPr>
        <w:pStyle w:val="Titolo1"/>
        <w:rPr>
          <w:b/>
          <w:lang w:val="it-IT"/>
        </w:rPr>
      </w:pPr>
    </w:p>
    <w:p w:rsidR="004D5B50" w:rsidRPr="004D5B50" w:rsidRDefault="004D5B50" w:rsidP="004D5B50">
      <w:pPr>
        <w:pStyle w:val="Titolo1"/>
        <w:rPr>
          <w:b/>
          <w:lang w:val="it-IT"/>
        </w:rPr>
      </w:pPr>
      <w:bookmarkStart w:id="15" w:name="_Toc55319573"/>
      <w:bookmarkStart w:id="16" w:name="_Toc55319712"/>
      <w:bookmarkStart w:id="17" w:name="_Toc55386183"/>
      <w:r w:rsidRPr="004D5B50">
        <w:rPr>
          <w:b/>
          <w:lang w:val="it-IT"/>
        </w:rPr>
        <w:t>a.s. 2020/2021</w:t>
      </w:r>
      <w:bookmarkEnd w:id="15"/>
      <w:bookmarkEnd w:id="16"/>
      <w:bookmarkEnd w:id="17"/>
    </w:p>
    <w:p w:rsidR="004D5B50" w:rsidRPr="004D5B50" w:rsidRDefault="004D5B50" w:rsidP="004D5B50">
      <w:pPr>
        <w:pStyle w:val="Titolo1"/>
        <w:rPr>
          <w:b/>
          <w:lang w:val="it-IT"/>
        </w:rPr>
      </w:pPr>
    </w:p>
    <w:p w:rsidR="00F339CD" w:rsidRPr="00FA78CF" w:rsidRDefault="004D5B50" w:rsidP="00BB5291">
      <w:pPr>
        <w:pStyle w:val="Titolo1"/>
        <w:spacing w:before="0" w:after="120" w:line="240" w:lineRule="auto"/>
        <w:rPr>
          <w:b/>
          <w:lang w:val="it-IT"/>
        </w:rPr>
      </w:pPr>
      <w:r w:rsidRPr="004D5B50">
        <w:rPr>
          <w:lang w:val="it-IT"/>
        </w:rPr>
        <w:br w:type="page"/>
      </w:r>
    </w:p>
    <w:p w:rsidR="00F339CD" w:rsidRDefault="00F339CD">
      <w:pPr>
        <w:pStyle w:val="Titolosommario"/>
      </w:pPr>
      <w:r>
        <w:lastRenderedPageBreak/>
        <w:t>Sommario</w:t>
      </w:r>
    </w:p>
    <w:p w:rsidR="005C4B42" w:rsidRDefault="006458B1" w:rsidP="005C4B42">
      <w:pPr>
        <w:pStyle w:val="Sommario1"/>
        <w:rPr>
          <w:rFonts w:asciiTheme="minorHAnsi" w:eastAsiaTheme="minorEastAsia" w:hAnsiTheme="minorHAnsi" w:cstheme="minorBidi"/>
          <w:noProof/>
          <w:lang w:val="it-IT" w:eastAsia="it-IT" w:bidi="ar-SA"/>
        </w:rPr>
      </w:pPr>
      <w:r>
        <w:rPr>
          <w:lang w:val="it-IT"/>
        </w:rPr>
        <w:fldChar w:fldCharType="begin"/>
      </w:r>
      <w:r w:rsidR="00F339CD">
        <w:rPr>
          <w:lang w:val="it-IT"/>
        </w:rPr>
        <w:instrText xml:space="preserve"> TOC \o "1-3" \h \z \u </w:instrText>
      </w:r>
      <w:r>
        <w:rPr>
          <w:lang w:val="it-IT"/>
        </w:rPr>
        <w:fldChar w:fldCharType="separate"/>
      </w:r>
    </w:p>
    <w:p w:rsidR="005C4B42" w:rsidRDefault="005C4B42" w:rsidP="005C4B42">
      <w:pPr>
        <w:pStyle w:val="Sommario1"/>
        <w:rPr>
          <w:rFonts w:eastAsiaTheme="minorEastAsia"/>
          <w:noProof/>
          <w:lang w:val="it-IT" w:eastAsia="it-IT" w:bidi="ar-SA"/>
        </w:rPr>
      </w:pPr>
    </w:p>
    <w:p w:rsidR="005C4B42" w:rsidRDefault="005C4B42" w:rsidP="005C4B42">
      <w:pPr>
        <w:pStyle w:val="Sommario1"/>
        <w:rPr>
          <w:rFonts w:asciiTheme="minorHAnsi" w:eastAsiaTheme="minorEastAsia" w:hAnsiTheme="minorHAnsi" w:cstheme="minorBidi"/>
          <w:noProof/>
          <w:lang w:val="it-IT" w:eastAsia="it-IT" w:bidi="ar-SA"/>
        </w:rPr>
      </w:pPr>
      <w:hyperlink w:anchor="_Toc55386184" w:history="1">
        <w:r w:rsidRPr="002D3457">
          <w:rPr>
            <w:rStyle w:val="Collegamentoipertestuale"/>
            <w:b/>
            <w:noProof/>
            <w:lang w:val="it-IT"/>
          </w:rPr>
          <w:t>Asse dei Linguaggi - Lingua Italiana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85" w:history="1">
        <w:r w:rsidRPr="002D3457">
          <w:rPr>
            <w:rStyle w:val="Collegamentoipertestuale"/>
            <w:b/>
            <w:noProof/>
            <w:lang w:val="it-IT"/>
          </w:rPr>
          <w:t xml:space="preserve">UDA 1 - </w:t>
        </w:r>
        <w:r w:rsidRPr="002D3457">
          <w:rPr>
            <w:rStyle w:val="Collegamentoipertestuale"/>
            <w:rFonts w:ascii="Calibri" w:hAnsi="Calibri" w:cs="Calibri"/>
            <w:b/>
            <w:noProof/>
            <w:lang w:val="it-IT"/>
          </w:rPr>
          <w:t>Struttura grammaticale e sintattica della lingua italiana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86" w:history="1">
        <w:r w:rsidRPr="002D3457">
          <w:rPr>
            <w:rStyle w:val="Collegamentoipertestuale"/>
            <w:b/>
            <w:noProof/>
            <w:lang w:val="it-IT"/>
          </w:rPr>
          <w:t>UDA 2 - I generi letterari e le tipologie testuali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87" w:history="1">
        <w:r w:rsidRPr="002D3457">
          <w:rPr>
            <w:rStyle w:val="Collegamentoipertestuale"/>
            <w:b/>
            <w:noProof/>
            <w:lang w:val="it-IT"/>
          </w:rPr>
          <w:t>UDA 3 - La produzione del testo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88" w:history="1">
        <w:r w:rsidRPr="002D3457">
          <w:rPr>
            <w:rStyle w:val="Collegamentoipertestuale"/>
            <w:b/>
            <w:noProof/>
          </w:rPr>
          <w:t>UDA 4 - I beni culturali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C4B42" w:rsidRDefault="005C4B42" w:rsidP="005C4B42">
      <w:pPr>
        <w:pStyle w:val="Sommario1"/>
        <w:rPr>
          <w:rFonts w:asciiTheme="minorHAnsi" w:eastAsiaTheme="minorEastAsia" w:hAnsiTheme="minorHAnsi" w:cstheme="minorBidi"/>
          <w:noProof/>
          <w:lang w:val="it-IT" w:eastAsia="it-IT" w:bidi="ar-SA"/>
        </w:rPr>
      </w:pPr>
      <w:hyperlink w:anchor="_Toc55386189" w:history="1">
        <w:r w:rsidRPr="002D3457">
          <w:rPr>
            <w:rStyle w:val="Collegamentoipertestuale"/>
            <w:b/>
            <w:noProof/>
            <w:lang w:val="it-IT"/>
          </w:rPr>
          <w:t>Asse dei Linguaggi - Lingua straniera (inglese/francese)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90" w:history="1">
        <w:r w:rsidRPr="002D3457">
          <w:rPr>
            <w:rStyle w:val="Collegamentoipertestuale"/>
            <w:b/>
            <w:noProof/>
            <w:lang w:val="it-IT"/>
          </w:rPr>
          <w:t xml:space="preserve">UDA 5 - </w:t>
        </w:r>
        <w:r w:rsidRPr="002D3457">
          <w:rPr>
            <w:rStyle w:val="Collegamentoipertestuale"/>
            <w:rFonts w:ascii="Calibri" w:hAnsi="Calibri" w:cs="Calibri"/>
            <w:b/>
            <w:noProof/>
            <w:lang w:val="it-IT"/>
          </w:rPr>
          <w:t>Comprendo e interagisco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91" w:history="1">
        <w:r w:rsidRPr="002D3457">
          <w:rPr>
            <w:rStyle w:val="Collegamentoipertestuale"/>
            <w:b/>
            <w:noProof/>
            <w:lang w:val="it-IT"/>
          </w:rPr>
          <w:t>UDA 6 - Intervengo e dico la mia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C4B42" w:rsidRDefault="005C4B42" w:rsidP="005C4B42">
      <w:pPr>
        <w:pStyle w:val="Sommario1"/>
        <w:rPr>
          <w:rFonts w:asciiTheme="minorHAnsi" w:eastAsiaTheme="minorEastAsia" w:hAnsiTheme="minorHAnsi" w:cstheme="minorBidi"/>
          <w:noProof/>
          <w:lang w:val="it-IT" w:eastAsia="it-IT" w:bidi="ar-SA"/>
        </w:rPr>
      </w:pPr>
      <w:hyperlink w:anchor="_Toc55386192" w:history="1">
        <w:r w:rsidRPr="002D3457">
          <w:rPr>
            <w:rStyle w:val="Collegamentoipertestuale"/>
            <w:b/>
            <w:noProof/>
            <w:lang w:val="it-IT"/>
          </w:rPr>
          <w:t>Asse storico-sociale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93" w:history="1">
        <w:r w:rsidRPr="002D3457">
          <w:rPr>
            <w:rStyle w:val="Collegamentoipertestuale"/>
            <w:b/>
            <w:noProof/>
            <w:lang w:val="it-IT"/>
          </w:rPr>
          <w:t xml:space="preserve">UDA 7 - </w:t>
        </w:r>
        <w:r w:rsidRPr="002D3457">
          <w:rPr>
            <w:rStyle w:val="Collegamentoipertestuale"/>
            <w:rFonts w:ascii="Calibri" w:hAnsi="Calibri" w:cs="Calibri"/>
            <w:b/>
            <w:noProof/>
            <w:lang w:val="it-IT"/>
          </w:rPr>
          <w:t>Dalla preistoria all’anno mille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94" w:history="1">
        <w:r w:rsidRPr="002D3457">
          <w:rPr>
            <w:rStyle w:val="Collegamentoipertestuale"/>
            <w:b/>
            <w:noProof/>
            <w:lang w:val="it-IT"/>
          </w:rPr>
          <w:t>UDA 8 - Cittadinanza e costituzione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95" w:history="1">
        <w:r w:rsidRPr="002D3457">
          <w:rPr>
            <w:rStyle w:val="Collegamentoipertestuale"/>
            <w:b/>
            <w:noProof/>
            <w:lang w:val="it-IT"/>
          </w:rPr>
          <w:t xml:space="preserve">UDA 9 - </w:t>
        </w:r>
        <w:r w:rsidRPr="002D3457">
          <w:rPr>
            <w:rStyle w:val="Collegamentoipertestuale"/>
            <w:rFonts w:ascii="Calibri" w:hAnsi="Calibri" w:cs="Calibri"/>
            <w:b/>
            <w:noProof/>
            <w:lang w:val="it-IT"/>
          </w:rPr>
          <w:t>Fondamenti dei sistemi economici e mondo del lavoro in Italia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C4B42" w:rsidRDefault="005C4B42" w:rsidP="005C4B42">
      <w:pPr>
        <w:pStyle w:val="Sommario1"/>
        <w:rPr>
          <w:rFonts w:asciiTheme="minorHAnsi" w:eastAsiaTheme="minorEastAsia" w:hAnsiTheme="minorHAnsi" w:cstheme="minorBidi"/>
          <w:noProof/>
          <w:lang w:val="it-IT" w:eastAsia="it-IT" w:bidi="ar-SA"/>
        </w:rPr>
      </w:pPr>
      <w:hyperlink w:anchor="_Toc55386196" w:history="1">
        <w:r w:rsidRPr="002D3457">
          <w:rPr>
            <w:rStyle w:val="Collegamentoipertestuale"/>
            <w:b/>
            <w:noProof/>
            <w:lang w:val="it-IT"/>
          </w:rPr>
          <w:t>Asse matematico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97" w:history="1">
        <w:r w:rsidRPr="002D3457">
          <w:rPr>
            <w:rStyle w:val="Collegamentoipertestuale"/>
            <w:b/>
            <w:noProof/>
            <w:lang w:val="it-IT"/>
          </w:rPr>
          <w:t xml:space="preserve">UDA 10 - </w:t>
        </w:r>
        <w:r w:rsidRPr="002D3457">
          <w:rPr>
            <w:rStyle w:val="Collegamentoipertestuale"/>
            <w:rFonts w:ascii="Calibri" w:hAnsi="Calibri" w:cs="Calibri"/>
            <w:b/>
            <w:noProof/>
          </w:rPr>
          <w:t>Aritmetica e algebra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98" w:history="1">
        <w:r w:rsidRPr="002D3457">
          <w:rPr>
            <w:rStyle w:val="Collegamentoipertestuale"/>
            <w:b/>
            <w:noProof/>
            <w:lang w:val="it-IT"/>
          </w:rPr>
          <w:t xml:space="preserve">UDA 11 - </w:t>
        </w:r>
        <w:r w:rsidRPr="002D3457">
          <w:rPr>
            <w:rStyle w:val="Collegamentoipertestuale"/>
            <w:rFonts w:ascii="Calibri" w:hAnsi="Calibri" w:cs="Calibri"/>
            <w:b/>
            <w:noProof/>
          </w:rPr>
          <w:t>Geometria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199" w:history="1">
        <w:r w:rsidRPr="002D3457">
          <w:rPr>
            <w:rStyle w:val="Collegamentoipertestuale"/>
            <w:b/>
            <w:noProof/>
            <w:lang w:val="it-IT"/>
          </w:rPr>
          <w:t xml:space="preserve">UDA 12 - </w:t>
        </w:r>
        <w:r w:rsidRPr="002D3457">
          <w:rPr>
            <w:rStyle w:val="Collegamentoipertestuale"/>
            <w:rFonts w:ascii="Calibri" w:hAnsi="Calibri" w:cs="Calibri"/>
            <w:b/>
            <w:noProof/>
          </w:rPr>
          <w:t>Relazioni e funzioni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200" w:history="1">
        <w:r w:rsidRPr="002D3457">
          <w:rPr>
            <w:rStyle w:val="Collegamentoipertestuale"/>
            <w:b/>
            <w:noProof/>
            <w:lang w:val="it-IT"/>
          </w:rPr>
          <w:t xml:space="preserve">UDA 13 - </w:t>
        </w:r>
        <w:r w:rsidRPr="002D3457">
          <w:rPr>
            <w:rStyle w:val="Collegamentoipertestuale"/>
            <w:rFonts w:ascii="Calibri" w:hAnsi="Calibri" w:cs="Calibri"/>
            <w:b/>
            <w:noProof/>
          </w:rPr>
          <w:t>Dati e previsioni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C4B42" w:rsidRDefault="005C4B42" w:rsidP="005C4B42">
      <w:pPr>
        <w:pStyle w:val="Sommario1"/>
        <w:rPr>
          <w:rFonts w:asciiTheme="minorHAnsi" w:eastAsiaTheme="minorEastAsia" w:hAnsiTheme="minorHAnsi" w:cstheme="minorBidi"/>
          <w:noProof/>
          <w:lang w:val="it-IT" w:eastAsia="it-IT" w:bidi="ar-SA"/>
        </w:rPr>
      </w:pPr>
      <w:hyperlink w:anchor="_Toc55386201" w:history="1">
        <w:r w:rsidRPr="002D3457">
          <w:rPr>
            <w:rStyle w:val="Collegamentoipertestuale"/>
            <w:b/>
            <w:noProof/>
            <w:lang w:val="it-IT"/>
          </w:rPr>
          <w:t>Asse scientifico-tecnologico - Scienze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202" w:history="1">
        <w:r w:rsidRPr="002D3457">
          <w:rPr>
            <w:rStyle w:val="Collegamentoipertestuale"/>
            <w:b/>
            <w:noProof/>
          </w:rPr>
          <w:t xml:space="preserve">UDA 14 - </w:t>
        </w:r>
        <w:r w:rsidRPr="002D3457">
          <w:rPr>
            <w:rStyle w:val="Collegamentoipertestuale"/>
            <w:rFonts w:ascii="Calibri" w:hAnsi="Calibri" w:cs="Calibri"/>
            <w:b/>
            <w:noProof/>
          </w:rPr>
          <w:t>Scienza della Terra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203" w:history="1">
        <w:r w:rsidRPr="002D3457">
          <w:rPr>
            <w:rStyle w:val="Collegamentoipertestuale"/>
            <w:b/>
            <w:noProof/>
          </w:rPr>
          <w:t>UDA 15 - Evoluzione - Ecologia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C4B42" w:rsidRDefault="005C4B42">
      <w:pPr>
        <w:pStyle w:val="Sommario2"/>
        <w:tabs>
          <w:tab w:val="right" w:leader="dot" w:pos="9628"/>
        </w:tabs>
        <w:rPr>
          <w:noProof/>
        </w:rPr>
      </w:pPr>
      <w:hyperlink w:anchor="_Toc55386204" w:history="1">
        <w:r w:rsidRPr="002D3457">
          <w:rPr>
            <w:rStyle w:val="Collegamentoipertestuale"/>
            <w:b/>
            <w:noProof/>
          </w:rPr>
          <w:t>UDA 16 - Biologia - Genetica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_Toc55386204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339CD" w:rsidRDefault="006458B1" w:rsidP="00F339CD">
      <w:pPr>
        <w:spacing w:after="120" w:line="240" w:lineRule="auto"/>
        <w:rPr>
          <w:lang w:val="it-IT"/>
        </w:rPr>
      </w:pPr>
      <w:r>
        <w:rPr>
          <w:lang w:val="it-IT"/>
        </w:rPr>
        <w:fldChar w:fldCharType="end"/>
      </w:r>
    </w:p>
    <w:p w:rsidR="00780192" w:rsidRPr="00FA78CF" w:rsidRDefault="00F339CD" w:rsidP="00BB5291">
      <w:pPr>
        <w:pStyle w:val="Titolo1"/>
        <w:spacing w:before="0" w:after="120" w:line="240" w:lineRule="auto"/>
        <w:rPr>
          <w:b/>
          <w:lang w:val="it-IT"/>
        </w:rPr>
      </w:pPr>
      <w:r>
        <w:rPr>
          <w:lang w:val="it-IT"/>
        </w:rPr>
        <w:br w:type="page"/>
      </w:r>
      <w:bookmarkStart w:id="18" w:name="_Toc55386184"/>
      <w:r w:rsidR="00AF38DA" w:rsidRPr="00FA78CF">
        <w:rPr>
          <w:b/>
          <w:lang w:val="it-IT"/>
        </w:rPr>
        <w:lastRenderedPageBreak/>
        <w:t>Asse dei Linguaggi -</w:t>
      </w:r>
      <w:r w:rsidR="00780192" w:rsidRPr="00FA78CF">
        <w:rPr>
          <w:b/>
          <w:lang w:val="it-IT"/>
        </w:rPr>
        <w:t xml:space="preserve"> Lingua Italiana</w:t>
      </w:r>
      <w:bookmarkEnd w:id="18"/>
    </w:p>
    <w:tbl>
      <w:tblPr>
        <w:tblW w:w="9744" w:type="dxa"/>
        <w:jc w:val="center"/>
        <w:shd w:val="clear" w:color="auto" w:fill="FFFFFF"/>
        <w:tblLayout w:type="fixed"/>
        <w:tblLook w:val="0000"/>
      </w:tblPr>
      <w:tblGrid>
        <w:gridCol w:w="2605"/>
        <w:gridCol w:w="7139"/>
      </w:tblGrid>
      <w:tr w:rsidR="008E2D71" w:rsidRPr="008E2D71" w:rsidTr="00E15E15">
        <w:trPr>
          <w:trHeight w:val="624"/>
          <w:jc w:val="center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2D71" w:rsidRPr="00C176C1" w:rsidRDefault="008E2D71" w:rsidP="008E2D71">
            <w:pPr>
              <w:pStyle w:val="Titolo2"/>
              <w:rPr>
                <w:rFonts w:ascii="Calibri" w:hAnsi="Calibri" w:cs="Calibri"/>
                <w:b/>
                <w:lang w:val="it-IT"/>
              </w:rPr>
            </w:pPr>
            <w:bookmarkStart w:id="19" w:name="_Toc55386185"/>
            <w:r w:rsidRPr="008E2D71">
              <w:rPr>
                <w:b/>
                <w:lang w:val="it-IT"/>
              </w:rPr>
              <w:t>UDA 1</w:t>
            </w:r>
            <w:r>
              <w:rPr>
                <w:b/>
                <w:lang w:val="it-IT"/>
              </w:rPr>
              <w:t xml:space="preserve"> - </w:t>
            </w:r>
            <w:r w:rsidRPr="00C176C1">
              <w:rPr>
                <w:rFonts w:ascii="Calibri" w:hAnsi="Calibri" w:cs="Calibri"/>
                <w:b/>
                <w:lang w:val="it-IT"/>
              </w:rPr>
              <w:t>Struttura grammaticale e sintattica della lingua italiana</w:t>
            </w:r>
            <w:bookmarkEnd w:id="19"/>
          </w:p>
        </w:tc>
      </w:tr>
      <w:tr w:rsidR="00C176C1" w:rsidRPr="008E2D71" w:rsidTr="00B73DAD">
        <w:trPr>
          <w:trHeight w:val="613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FA78CF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F76CED">
              <w:rPr>
                <w:rFonts w:ascii="Calibri" w:hAnsi="Calibri" w:cs="Calibri"/>
                <w:b/>
                <w:lang w:val="it-IT"/>
              </w:rPr>
              <w:t>COMPETENZA N.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76C1" w:rsidRPr="00C176C1" w:rsidRDefault="00C176C1" w:rsidP="00501525">
            <w:pPr>
              <w:spacing w:before="40" w:after="40" w:line="280" w:lineRule="exact"/>
              <w:jc w:val="both"/>
              <w:rPr>
                <w:rFonts w:ascii="Calibri" w:hAnsi="Calibri" w:cs="Calibri"/>
                <w:b/>
                <w:lang w:val="it-IT"/>
              </w:rPr>
            </w:pPr>
            <w:r w:rsidRPr="00C176C1">
              <w:rPr>
                <w:rFonts w:ascii="Calibri" w:hAnsi="Calibri" w:cs="Calibri"/>
                <w:b/>
                <w:lang w:val="it-IT"/>
              </w:rPr>
              <w:t>Padroneggiare gli strumenti espressivi ed argomentativi indispensabili per gestire l’interazione comunicativa verbale in vari contesti</w:t>
            </w:r>
          </w:p>
        </w:tc>
      </w:tr>
      <w:tr w:rsidR="00C176C1" w:rsidRPr="008E2D71" w:rsidTr="00FA78CF">
        <w:trPr>
          <w:trHeight w:val="2118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FA78C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Ascoltare e comprendere, globalmente e nelle parti costitutive, testi di vario genere, articolati e complessi; </w:t>
            </w:r>
          </w:p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Utilizzare metodi e strumenti per fissare i concetti fondamentali ad esempio appunti, scalette, mappe.</w:t>
            </w:r>
          </w:p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Nell’ambito della produzione e dell’interazione orale, attraverso l’ascolto attivo e consapevole, padroneggiare situazioni di comunicazione tenendo conto dello scopo, del contesto, dei destinatari.</w:t>
            </w:r>
          </w:p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Esprimere e sostenere il proprio punto di vista e riconoscere quello altrui.</w:t>
            </w:r>
          </w:p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Riflettere sulla lingua dal punto di vista lessicale, morfologico e sintattico.</w:t>
            </w:r>
          </w:p>
        </w:tc>
      </w:tr>
      <w:tr w:rsidR="00C176C1" w:rsidRPr="008E2D71" w:rsidTr="008E2D71">
        <w:trPr>
          <w:trHeight w:val="1048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FA78C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Il sistema e le strutture fondamentali della lingua italiana ai diversi livelli: fonologia, ortografia, morfologia, sintassi del verbo e della frase semplice, frase complessa, lessico.</w:t>
            </w:r>
          </w:p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 strutture della comunicazione e le forme linguistiche di espressione orale.</w:t>
            </w:r>
          </w:p>
        </w:tc>
      </w:tr>
    </w:tbl>
    <w:p w:rsidR="00412960" w:rsidRPr="00FA78CF" w:rsidRDefault="00412960" w:rsidP="008E2D71">
      <w:pPr>
        <w:spacing w:after="0" w:line="240" w:lineRule="auto"/>
        <w:rPr>
          <w:lang w:val="it-IT"/>
        </w:rPr>
      </w:pPr>
    </w:p>
    <w:tbl>
      <w:tblPr>
        <w:tblW w:w="9744" w:type="dxa"/>
        <w:jc w:val="center"/>
        <w:shd w:val="clear" w:color="auto" w:fill="FFFFFF"/>
        <w:tblLayout w:type="fixed"/>
        <w:tblLook w:val="0000"/>
      </w:tblPr>
      <w:tblGrid>
        <w:gridCol w:w="2605"/>
        <w:gridCol w:w="7139"/>
      </w:tblGrid>
      <w:tr w:rsidR="008E2D71" w:rsidRPr="008E2D71" w:rsidTr="00E15E15">
        <w:trPr>
          <w:trHeight w:val="624"/>
          <w:jc w:val="center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2D71" w:rsidRPr="008E2D71" w:rsidRDefault="008E2D71" w:rsidP="008E2D71">
            <w:pPr>
              <w:pStyle w:val="Titolo2"/>
              <w:rPr>
                <w:b/>
                <w:lang w:val="it-IT"/>
              </w:rPr>
            </w:pPr>
            <w:bookmarkStart w:id="20" w:name="_Toc55386186"/>
            <w:r w:rsidRPr="008E2D71">
              <w:rPr>
                <w:b/>
                <w:lang w:val="it-IT"/>
              </w:rPr>
              <w:t>UDA 2 - I generi letterari e le tipologie testuali</w:t>
            </w:r>
            <w:bookmarkEnd w:id="20"/>
          </w:p>
        </w:tc>
      </w:tr>
      <w:tr w:rsidR="00C176C1" w:rsidRPr="008E2D71" w:rsidTr="00846CAC">
        <w:trPr>
          <w:trHeight w:val="613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FA78C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COMPETENZA N. 2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76C1" w:rsidRPr="00C176C1" w:rsidRDefault="00C176C1" w:rsidP="00501525">
            <w:pPr>
              <w:spacing w:before="40" w:after="40" w:line="280" w:lineRule="exact"/>
              <w:jc w:val="both"/>
              <w:rPr>
                <w:rFonts w:ascii="Calibri" w:hAnsi="Calibri" w:cs="Calibri"/>
                <w:b/>
                <w:lang w:val="it-IT"/>
              </w:rPr>
            </w:pPr>
            <w:r w:rsidRPr="00C176C1">
              <w:rPr>
                <w:rFonts w:ascii="Calibri" w:hAnsi="Calibri" w:cs="Calibri"/>
                <w:b/>
                <w:lang w:val="it-IT"/>
              </w:rPr>
              <w:t>Leggere, comprendere ed interpretare testi scritti di vario tipo</w:t>
            </w:r>
          </w:p>
        </w:tc>
      </w:tr>
      <w:tr w:rsidR="00C176C1" w:rsidRPr="008E2D71" w:rsidTr="008E2D71">
        <w:trPr>
          <w:trHeight w:val="1331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FA78C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Leggere e commentare testi significativi in prosa e in versi tratti dalla letteratura italiana e straniera.</w:t>
            </w:r>
          </w:p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Riconoscere la specificità del fenomeno letterario, utilizzando in modo essenziale anche i metodi di analisi del testo (ad esempio generi letterari, metrica, figure retoriche).</w:t>
            </w:r>
          </w:p>
        </w:tc>
      </w:tr>
      <w:tr w:rsidR="00C176C1" w:rsidRPr="008E2D71" w:rsidTr="00FA78CF">
        <w:trPr>
          <w:trHeight w:val="1158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FA78C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Strutture essenziali dei testi descrittivi, espositivi, narrativi, espressivi, valutativo-interpretativo, argomentativi, regolativi.</w:t>
            </w:r>
          </w:p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Modalità e tecniche relative alla competenza testuale: riassumere, titolare, parafrasare, relazionare, strutturare ipotesi, ecc.</w:t>
            </w:r>
          </w:p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Opere e autori significativi della tradizione letteraria e culturale italiana, europea e di altri paesi, inclusa quella scientifica e tecnica.</w:t>
            </w:r>
          </w:p>
        </w:tc>
      </w:tr>
    </w:tbl>
    <w:p w:rsidR="003059D3" w:rsidRPr="00FA78CF" w:rsidRDefault="003059D3" w:rsidP="008E2D71">
      <w:pPr>
        <w:spacing w:after="0" w:line="240" w:lineRule="auto"/>
        <w:rPr>
          <w:lang w:val="it-IT"/>
        </w:rPr>
      </w:pPr>
    </w:p>
    <w:tbl>
      <w:tblPr>
        <w:tblW w:w="9744" w:type="dxa"/>
        <w:jc w:val="center"/>
        <w:shd w:val="clear" w:color="auto" w:fill="FFFFFF"/>
        <w:tblLayout w:type="fixed"/>
        <w:tblLook w:val="0000"/>
      </w:tblPr>
      <w:tblGrid>
        <w:gridCol w:w="2605"/>
        <w:gridCol w:w="7139"/>
      </w:tblGrid>
      <w:tr w:rsidR="008E2D71" w:rsidRPr="008E2D71" w:rsidTr="00E15E15">
        <w:trPr>
          <w:trHeight w:val="624"/>
          <w:jc w:val="center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2D71" w:rsidRPr="008E2D71" w:rsidRDefault="008E2D71" w:rsidP="008E2D71">
            <w:pPr>
              <w:pStyle w:val="Titolo2"/>
              <w:rPr>
                <w:b/>
                <w:lang w:val="it-IT"/>
              </w:rPr>
            </w:pPr>
            <w:bookmarkStart w:id="21" w:name="_Toc55386187"/>
            <w:r w:rsidRPr="008E2D71">
              <w:rPr>
                <w:b/>
                <w:lang w:val="it-IT"/>
              </w:rPr>
              <w:t>UDA 3 - La produzione del testo</w:t>
            </w:r>
            <w:bookmarkEnd w:id="21"/>
          </w:p>
        </w:tc>
      </w:tr>
      <w:tr w:rsidR="00C176C1" w:rsidRPr="008E2D71" w:rsidTr="00906AD8">
        <w:trPr>
          <w:trHeight w:val="613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FA78C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COMPETENZA N. 3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76C1" w:rsidRPr="00C176C1" w:rsidRDefault="00C176C1" w:rsidP="00501525">
            <w:pPr>
              <w:spacing w:before="40" w:after="40" w:line="280" w:lineRule="exact"/>
              <w:jc w:val="both"/>
              <w:rPr>
                <w:rFonts w:ascii="Calibri" w:hAnsi="Calibri" w:cs="Calibri"/>
                <w:b/>
                <w:lang w:val="it-IT"/>
              </w:rPr>
            </w:pPr>
            <w:r w:rsidRPr="00C176C1">
              <w:rPr>
                <w:rFonts w:ascii="Calibri" w:hAnsi="Calibri" w:cs="Calibri"/>
                <w:b/>
                <w:lang w:val="it-IT"/>
              </w:rPr>
              <w:t>Produrre testi scritti di vario tipo in relazione ai differenti scopi comunicativi</w:t>
            </w:r>
          </w:p>
        </w:tc>
      </w:tr>
      <w:tr w:rsidR="00C176C1" w:rsidRPr="008E2D71" w:rsidTr="00BB5291">
        <w:trPr>
          <w:trHeight w:val="841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FA78C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Nell’ambito della produzione scritta, ideare e strutturare testi di diversa tipologia, utilizzando correttamente il lessico, le regole sintattiche e grammaticali, ad esempio, per riassumere, titolare, parafrasare, relazionare, argomentare, strutturare ipertesti, ecc.</w:t>
            </w:r>
          </w:p>
        </w:tc>
      </w:tr>
      <w:tr w:rsidR="00C176C1" w:rsidRPr="008E2D71" w:rsidTr="00BB5291">
        <w:trPr>
          <w:trHeight w:val="98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FA78C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Il sistema e le strutture fondamentali della lingua italiana ai diversi livelli: fonologia, ortografia, morfologia, sintassi del verbo e della frase semplice, frase complessa, lessico.</w:t>
            </w:r>
          </w:p>
          <w:p w:rsidR="00C176C1" w:rsidRPr="00C176C1" w:rsidRDefault="00C176C1" w:rsidP="00C176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Modalità di produzione del testo; sintassi del periodo e uso dei connettivi; interpunzione; varietà lessicali, anche astratte, in relazione ai contesti comunicativi.</w:t>
            </w:r>
          </w:p>
        </w:tc>
      </w:tr>
    </w:tbl>
    <w:p w:rsidR="006F5964" w:rsidRPr="00BB5291" w:rsidRDefault="006F5964" w:rsidP="00EE6689">
      <w:pPr>
        <w:jc w:val="center"/>
        <w:rPr>
          <w:rFonts w:ascii="Bodoni MT Black" w:hAnsi="Bodoni MT Black" w:cs="Calibri"/>
          <w:b/>
          <w:sz w:val="36"/>
          <w:lang w:val="it-IT"/>
        </w:rPr>
      </w:pPr>
    </w:p>
    <w:tbl>
      <w:tblPr>
        <w:tblW w:w="9835" w:type="dxa"/>
        <w:jc w:val="center"/>
        <w:tblInd w:w="-86" w:type="dxa"/>
        <w:shd w:val="clear" w:color="auto" w:fill="FFFFFF"/>
        <w:tblLayout w:type="fixed"/>
        <w:tblLook w:val="0000"/>
      </w:tblPr>
      <w:tblGrid>
        <w:gridCol w:w="2694"/>
        <w:gridCol w:w="7141"/>
      </w:tblGrid>
      <w:tr w:rsidR="008E2D71" w:rsidRPr="00F76CED" w:rsidTr="00E15E15">
        <w:trPr>
          <w:trHeight w:val="624"/>
          <w:jc w:val="center"/>
        </w:trPr>
        <w:tc>
          <w:tcPr>
            <w:tcW w:w="9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2D71" w:rsidRPr="008E2D71" w:rsidRDefault="008E2D71" w:rsidP="008E2D71">
            <w:pPr>
              <w:pStyle w:val="Titolo2"/>
              <w:rPr>
                <w:b/>
              </w:rPr>
            </w:pPr>
            <w:bookmarkStart w:id="22" w:name="_Toc55386188"/>
            <w:r w:rsidRPr="008E2D71">
              <w:rPr>
                <w:b/>
              </w:rPr>
              <w:t>UDA 4 - I beni culturali</w:t>
            </w:r>
            <w:bookmarkEnd w:id="22"/>
          </w:p>
        </w:tc>
      </w:tr>
      <w:tr w:rsidR="00C176C1" w:rsidRPr="008E2D71" w:rsidTr="00BB5291">
        <w:trPr>
          <w:trHeight w:val="61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BB529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COMPETENZA N. 4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76C1" w:rsidRPr="00C176C1" w:rsidRDefault="00C176C1" w:rsidP="00501525">
            <w:pPr>
              <w:spacing w:before="40" w:after="40" w:line="280" w:lineRule="exact"/>
              <w:jc w:val="both"/>
              <w:rPr>
                <w:rFonts w:ascii="Calibri" w:hAnsi="Calibri" w:cs="Calibri"/>
                <w:b/>
                <w:lang w:val="it-IT"/>
              </w:rPr>
            </w:pPr>
            <w:r w:rsidRPr="00C176C1">
              <w:rPr>
                <w:rFonts w:ascii="Calibri" w:hAnsi="Calibri" w:cs="Calibri"/>
                <w:b/>
                <w:lang w:val="it-IT"/>
              </w:rPr>
              <w:t>Utilizzare gli strumenti fondamentali per una fruizione consapevole del patrimonio artistico e letterario</w:t>
            </w:r>
          </w:p>
        </w:tc>
      </w:tr>
      <w:tr w:rsidR="00C176C1" w:rsidRPr="008E2D71" w:rsidTr="00BB5291">
        <w:trPr>
          <w:trHeight w:val="65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BB529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1" w:rsidRPr="00C176C1" w:rsidRDefault="00C176C1" w:rsidP="00C176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Applicare tecniche, strategie e modi di lettura a scopi in contesti diversi.</w:t>
            </w:r>
          </w:p>
          <w:p w:rsidR="00C176C1" w:rsidRPr="00C176C1" w:rsidRDefault="00C176C1" w:rsidP="00C176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Esprimere e sostenere il proprio punto di vista e riconoscere quello altrui.</w:t>
            </w:r>
          </w:p>
        </w:tc>
      </w:tr>
      <w:tr w:rsidR="00C176C1" w:rsidRPr="008E2D71" w:rsidTr="00C176C1">
        <w:trPr>
          <w:trHeight w:val="67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176C1" w:rsidRPr="00F76CED" w:rsidRDefault="00C176C1" w:rsidP="00BB529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1" w:rsidRPr="00C176C1" w:rsidRDefault="00C176C1" w:rsidP="00C176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C176C1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Opere e autori significativi della tradizione letteraria e culturale italiana, europea e di altri paesi, inclusa quella scientifica e teorica.</w:t>
            </w:r>
          </w:p>
        </w:tc>
      </w:tr>
    </w:tbl>
    <w:p w:rsidR="00C176C1" w:rsidRDefault="00C176C1" w:rsidP="008E2D71">
      <w:pPr>
        <w:rPr>
          <w:lang w:val="it-IT"/>
        </w:rPr>
      </w:pPr>
    </w:p>
    <w:p w:rsidR="00C176C1" w:rsidRPr="00FA78CF" w:rsidRDefault="00C176C1" w:rsidP="00C176C1">
      <w:pPr>
        <w:pStyle w:val="Titolo1"/>
        <w:spacing w:before="0" w:after="120" w:line="240" w:lineRule="auto"/>
        <w:rPr>
          <w:b/>
          <w:lang w:val="it-IT"/>
        </w:rPr>
      </w:pPr>
      <w:r>
        <w:rPr>
          <w:lang w:val="it-IT"/>
        </w:rPr>
        <w:br w:type="page"/>
      </w:r>
      <w:bookmarkStart w:id="23" w:name="_Toc55386189"/>
      <w:r w:rsidRPr="00FA78CF">
        <w:rPr>
          <w:b/>
          <w:lang w:val="it-IT"/>
        </w:rPr>
        <w:lastRenderedPageBreak/>
        <w:t xml:space="preserve">Asse dei Linguaggi - Lingua </w:t>
      </w:r>
      <w:r>
        <w:rPr>
          <w:b/>
          <w:lang w:val="it-IT"/>
        </w:rPr>
        <w:t>straniera (inglese/francese)</w:t>
      </w:r>
      <w:bookmarkEnd w:id="23"/>
    </w:p>
    <w:tbl>
      <w:tblPr>
        <w:tblW w:w="10109" w:type="dxa"/>
        <w:jc w:val="center"/>
        <w:tblInd w:w="110" w:type="dxa"/>
        <w:shd w:val="clear" w:color="auto" w:fill="FFFFFF"/>
        <w:tblLayout w:type="fixed"/>
        <w:tblLook w:val="04A0"/>
      </w:tblPr>
      <w:tblGrid>
        <w:gridCol w:w="2454"/>
        <w:gridCol w:w="7655"/>
      </w:tblGrid>
      <w:tr w:rsidR="008E2D71" w:rsidTr="008E2D71">
        <w:trPr>
          <w:trHeight w:val="624"/>
          <w:jc w:val="center"/>
        </w:trPr>
        <w:tc>
          <w:tcPr>
            <w:tcW w:w="10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E2D71" w:rsidRPr="008E2D71" w:rsidRDefault="008E2D71" w:rsidP="008E2D71">
            <w:pPr>
              <w:pStyle w:val="Titolo2"/>
              <w:spacing w:before="240"/>
              <w:rPr>
                <w:rFonts w:ascii="Calibri" w:hAnsi="Calibri" w:cs="Calibri"/>
                <w:b/>
                <w:lang w:val="it-IT"/>
              </w:rPr>
            </w:pPr>
            <w:bookmarkStart w:id="24" w:name="_Toc55386190"/>
            <w:r w:rsidRPr="008E2D71">
              <w:rPr>
                <w:b/>
                <w:lang w:val="it-IT"/>
              </w:rPr>
              <w:t xml:space="preserve">UDA 5 - </w:t>
            </w:r>
            <w:r w:rsidRPr="008E2D71">
              <w:rPr>
                <w:rFonts w:ascii="Calibri" w:hAnsi="Calibri" w:cs="Calibri"/>
                <w:b/>
                <w:lang w:val="it-IT"/>
              </w:rPr>
              <w:t>Comprendo e interagisco</w:t>
            </w:r>
            <w:bookmarkEnd w:id="24"/>
          </w:p>
        </w:tc>
      </w:tr>
      <w:tr w:rsidR="00C176C1" w:rsidRPr="008E2D71" w:rsidTr="008E2D71">
        <w:trPr>
          <w:trHeight w:val="523"/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176C1" w:rsidRPr="00F76CED" w:rsidRDefault="00C176C1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COMPETENZA N. 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176C1" w:rsidRPr="00DB0BDE" w:rsidRDefault="00C176C1" w:rsidP="00DB0BDE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DB0BDE">
              <w:rPr>
                <w:rFonts w:ascii="Calibri" w:hAnsi="Calibri" w:cs="Calibri"/>
                <w:b/>
                <w:lang w:val="it-IT"/>
              </w:rPr>
              <w:t>Utilizzare la lingua inglese per i principali scopi comunicativi ed operativi</w:t>
            </w:r>
          </w:p>
        </w:tc>
      </w:tr>
      <w:tr w:rsidR="00C176C1" w:rsidRPr="008E2D71" w:rsidTr="008E2D71">
        <w:trPr>
          <w:trHeight w:val="843"/>
          <w:jc w:val="center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176C1" w:rsidRPr="00F76CED" w:rsidRDefault="00C176C1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6C1" w:rsidRPr="00C176C1" w:rsidRDefault="00C176C1" w:rsidP="00DB0BDE">
            <w:pPr>
              <w:tabs>
                <w:tab w:val="num" w:pos="175"/>
              </w:tabs>
              <w:suppressAutoHyphens/>
              <w:spacing w:after="0" w:line="240" w:lineRule="auto"/>
              <w:rPr>
                <w:rFonts w:ascii="Calibri" w:hAnsi="Calibri" w:cs="Calibri"/>
                <w:sz w:val="20"/>
                <w:lang w:val="it-IT"/>
              </w:rPr>
            </w:pPr>
            <w:r w:rsidRPr="00C176C1">
              <w:rPr>
                <w:rFonts w:ascii="Calibri" w:hAnsi="Calibri" w:cs="Calibri"/>
                <w:b/>
                <w:sz w:val="20"/>
                <w:lang w:val="it-IT"/>
              </w:rPr>
              <w:t>L’alunno, al termine del percorso di secondo periodo didattico, dovrà essere almeno in grado di:</w:t>
            </w:r>
          </w:p>
          <w:p w:rsidR="00C176C1" w:rsidRPr="00DB0BDE" w:rsidRDefault="00C176C1" w:rsidP="00DB0B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Interagire in conversazioni brevi e chiare su argomenti di interesse personale e quotidiano.</w:t>
            </w:r>
          </w:p>
          <w:p w:rsidR="00C176C1" w:rsidRPr="00DB0BDE" w:rsidRDefault="00C176C1" w:rsidP="00DB0B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Utilizzare la lingua target per risolvere problemi in comuni situazioni di vita quotidiana.</w:t>
            </w:r>
          </w:p>
          <w:p w:rsidR="00C176C1" w:rsidRPr="00DB0BDE" w:rsidRDefault="00C176C1" w:rsidP="00DB0B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Comprendere ed esprimere proibizioni/obblighi riferiti a codici di comportamento sociale.</w:t>
            </w:r>
          </w:p>
          <w:p w:rsidR="00C176C1" w:rsidRPr="00DB0BDE" w:rsidRDefault="00C176C1" w:rsidP="00DB0B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Comprendere i punti chiave di semplici testi autentici orali e scritti, su argomenti noti e di interesse quotidiano.</w:t>
            </w:r>
          </w:p>
          <w:p w:rsidR="00C176C1" w:rsidRPr="00C176C1" w:rsidRDefault="00C176C1" w:rsidP="00DB0B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hAnsi="Calibri" w:cs="Calibri"/>
                <w:sz w:val="20"/>
                <w:lang w:val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Utilizzare appropriate strategie ai fini della ricerca di informazioni relative al proprio progetto di vita (annunci di lavoro, di abitazioni, ecc.).</w:t>
            </w:r>
          </w:p>
        </w:tc>
      </w:tr>
      <w:tr w:rsidR="00DB0BDE" w:rsidRPr="00BB5291" w:rsidTr="008E2D71">
        <w:trPr>
          <w:trHeight w:val="193"/>
          <w:jc w:val="center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B0BDE" w:rsidRPr="00F76CED" w:rsidRDefault="00DB0BDE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0BDE" w:rsidRPr="00ED1E49" w:rsidRDefault="00DB0BDE" w:rsidP="00DB0BDE">
            <w:pPr>
              <w:tabs>
                <w:tab w:val="num" w:pos="175"/>
              </w:tabs>
              <w:suppressAutoHyphens/>
              <w:spacing w:after="0" w:line="240" w:lineRule="auto"/>
              <w:rPr>
                <w:rFonts w:ascii="Calibri" w:hAnsi="Calibri" w:cs="Calibri"/>
                <w:sz w:val="20"/>
                <w:lang w:val="it-IT"/>
              </w:rPr>
            </w:pPr>
            <w:r w:rsidRPr="008E2D71">
              <w:rPr>
                <w:rFonts w:ascii="Calibri" w:hAnsi="Calibri" w:cs="Calibri"/>
                <w:b/>
                <w:lang w:val="it-IT"/>
              </w:rPr>
              <w:t>Funzioni</w:t>
            </w:r>
            <w:r w:rsidRPr="008576E5">
              <w:rPr>
                <w:rFonts w:ascii="Calibri" w:hAnsi="Calibri" w:cs="Calibri"/>
                <w:b/>
              </w:rPr>
              <w:t xml:space="preserve"> </w:t>
            </w:r>
            <w:r w:rsidRPr="008E2D71">
              <w:rPr>
                <w:rFonts w:ascii="Calibri" w:hAnsi="Calibri" w:cs="Calibri"/>
                <w:b/>
                <w:lang w:val="it-IT"/>
              </w:rPr>
              <w:t>comunic</w:t>
            </w:r>
            <w:r w:rsidRPr="008E2D71">
              <w:rPr>
                <w:rFonts w:ascii="Calibri" w:hAnsi="Calibri" w:cs="Calibri"/>
                <w:lang w:val="it-IT"/>
              </w:rPr>
              <w:t>a</w:t>
            </w:r>
            <w:r w:rsidRPr="008E2D71">
              <w:rPr>
                <w:rFonts w:ascii="Calibri" w:hAnsi="Calibri" w:cs="Calibri"/>
                <w:b/>
                <w:lang w:val="it-IT"/>
              </w:rPr>
              <w:t>tive</w:t>
            </w:r>
          </w:p>
        </w:tc>
      </w:tr>
      <w:tr w:rsidR="00DB0BDE" w:rsidRPr="00BB5291" w:rsidTr="008E2D71">
        <w:trPr>
          <w:trHeight w:val="685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B0BDE" w:rsidRPr="00F76CED" w:rsidRDefault="00DB0BDE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Salutare, presentarsi, usare formule e titoli di cortesia.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Chiedere e fornire informazioni su se stessi, sulla propria famiglia, sul lavoro che si svolge, su ciò che si possiede, su ciò che si sa, si vuole, si deve fare.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Esprimere sensazioni, stati d'animo, sentimenti, emozioni.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Esprimere gusti e preferenze.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Esprimere accordo/disaccordo.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Parlare delle proprie abitudini (routine quotidiana, lavoro, tempo libero, ecc.).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Reperire (anche online) informazioni su uffici pubblici, attività commerciali, di ricezione alberghiera, su corsi di studio o formazione, su luoghi turistici e siti di interesse (indicazioni stradali, orari, tariffe, informazioni sulla sicurezza).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Eseguire semplici transazioni in negozi, in banca, in un ufficio postale.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Parlare di cibo e ordinare pasti o bevande.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Parlare del tempo atmosferico e dei principali fenomeni naturali.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Parlare di azioni in corso di svolgimento.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Raccontare fatti /avvenimenti passati.</w:t>
            </w:r>
          </w:p>
        </w:tc>
      </w:tr>
      <w:tr w:rsidR="00DB0BDE" w:rsidRPr="00BB5291" w:rsidTr="008E2D71">
        <w:trPr>
          <w:trHeight w:val="70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B0BDE" w:rsidRPr="00F76CED" w:rsidRDefault="00DB0BDE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0BDE" w:rsidRPr="00813478" w:rsidRDefault="00DB0BDE" w:rsidP="00DB0BDE">
            <w:pPr>
              <w:tabs>
                <w:tab w:val="num" w:pos="175"/>
              </w:tabs>
              <w:suppressAutoHyphens/>
              <w:spacing w:after="0" w:line="240" w:lineRule="auto"/>
              <w:ind w:left="34"/>
              <w:rPr>
                <w:rFonts w:ascii="Calibri" w:hAnsi="Calibri" w:cs="Calibri"/>
                <w:sz w:val="20"/>
              </w:rPr>
            </w:pPr>
            <w:r w:rsidRPr="008E2D71">
              <w:rPr>
                <w:rFonts w:ascii="Calibri" w:hAnsi="Calibri" w:cs="Calibri"/>
                <w:b/>
                <w:lang w:val="it-IT"/>
              </w:rPr>
              <w:t>Aree</w:t>
            </w:r>
            <w:r w:rsidRPr="008576E5">
              <w:rPr>
                <w:rFonts w:ascii="Calibri" w:hAnsi="Calibri" w:cs="Calibri"/>
                <w:b/>
              </w:rPr>
              <w:t xml:space="preserve"> </w:t>
            </w:r>
            <w:r w:rsidRPr="008E2D71">
              <w:rPr>
                <w:rFonts w:ascii="Calibri" w:hAnsi="Calibri" w:cs="Calibri"/>
                <w:b/>
                <w:lang w:val="it-IT"/>
              </w:rPr>
              <w:t>lessicali</w:t>
            </w:r>
          </w:p>
        </w:tc>
      </w:tr>
      <w:tr w:rsidR="00DB0BDE" w:rsidRPr="008E2D71" w:rsidTr="008E2D71">
        <w:trPr>
          <w:trHeight w:val="70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B0BDE" w:rsidRPr="00F76CED" w:rsidRDefault="00DB0BDE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Saluti, formule di cortesia, titoli di cortesia.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Lessico di base: numeri, colori, giorni, mesi, arredi scolastici, famiglia, casa, abbigliamento, oggetti di uso quotidiano, cibi e bevande, mestieri e professioni.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Lessico relativo alla salute, agli stati d’animo e alle sensazioni.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Lessico relativo alle attività quotidiane: a casa, al lavoro, a scuola, nel tempo libero.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Lessico relativo alla prevenzione degli infortuni e alla sicurezza.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Lessico relativo a mezzi di trasporto, servizi e uffici, attività commerciali, siti di interesse.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Principali articoli commerciali e oggetti di uso quotidiano (abbigliamento, cancelleria, ecc.). </w:t>
            </w:r>
          </w:p>
        </w:tc>
      </w:tr>
      <w:tr w:rsidR="00DB0BDE" w:rsidRPr="00BB5291" w:rsidTr="00696D82">
        <w:trPr>
          <w:trHeight w:val="208"/>
          <w:jc w:val="center"/>
        </w:trPr>
        <w:tc>
          <w:tcPr>
            <w:tcW w:w="2454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B0BDE" w:rsidRPr="00813478" w:rsidRDefault="00DB0BDE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0BDE" w:rsidRPr="00813478" w:rsidRDefault="00DB0BDE" w:rsidP="008E2D71">
            <w:pPr>
              <w:tabs>
                <w:tab w:val="num" w:pos="175"/>
              </w:tabs>
              <w:suppressAutoHyphens/>
              <w:spacing w:after="0" w:line="240" w:lineRule="auto"/>
              <w:rPr>
                <w:rFonts w:ascii="Calibri" w:hAnsi="Calibri" w:cs="Calibri"/>
                <w:sz w:val="20"/>
                <w:lang w:val="it-IT"/>
              </w:rPr>
            </w:pPr>
            <w:r w:rsidRPr="008E2D71">
              <w:rPr>
                <w:rFonts w:ascii="Calibri" w:hAnsi="Calibri" w:cs="Calibri"/>
                <w:b/>
                <w:lang w:val="it-IT"/>
              </w:rPr>
              <w:t>Strutture</w:t>
            </w:r>
            <w:r w:rsidRPr="008576E5">
              <w:rPr>
                <w:rFonts w:ascii="Calibri" w:hAnsi="Calibri" w:cs="Calibri"/>
                <w:b/>
              </w:rPr>
              <w:t xml:space="preserve"> </w:t>
            </w:r>
            <w:r w:rsidRPr="008E2D71">
              <w:rPr>
                <w:rFonts w:ascii="Calibri" w:hAnsi="Calibri" w:cs="Calibri"/>
                <w:b/>
                <w:lang w:val="it-IT"/>
              </w:rPr>
              <w:t>linguistiche</w:t>
            </w:r>
          </w:p>
        </w:tc>
      </w:tr>
      <w:tr w:rsidR="00DB0BDE" w:rsidRPr="008E2D71" w:rsidTr="008E2D71">
        <w:trPr>
          <w:trHeight w:val="278"/>
          <w:jc w:val="center"/>
        </w:trPr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B0BDE" w:rsidRPr="00F76CED" w:rsidRDefault="00DB0BDE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Elementi di fonetica e intonazione.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Il sostantivo.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Gli articoli determinativi, indeterminativi e partitivi.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I pronomi personali.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I pronomi interrogativi.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Gli aggettivi e i pronomi dimostrativi e possessivi, il genitivo.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C’è – ci sono.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I verbi essere, avere, potere, volere, dovere.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Forme affermative, interrogative, negative e risposte brevi. 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Il presente indicativo, l’imperativo, il presente progressivo, il passato.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Semplici preposizioni e avverbi in espressioni di tempo e di luogo. Congiunzioni. </w:t>
            </w:r>
          </w:p>
          <w:p w:rsidR="00DB0BDE" w:rsidRPr="00DB0BDE" w:rsidRDefault="00DB0BDE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Quantificatori riferiti ad aggettivi (molto, poco, ecc.) e a sostantivi (molti, pochi, ecc.).</w:t>
            </w:r>
          </w:p>
        </w:tc>
      </w:tr>
    </w:tbl>
    <w:p w:rsidR="004C245D" w:rsidRPr="00BB5291" w:rsidRDefault="004C245D" w:rsidP="008E2D71">
      <w:pPr>
        <w:rPr>
          <w:lang w:val="it-IT"/>
        </w:rPr>
      </w:pPr>
    </w:p>
    <w:tbl>
      <w:tblPr>
        <w:tblW w:w="9744" w:type="dxa"/>
        <w:jc w:val="center"/>
        <w:shd w:val="clear" w:color="auto" w:fill="FFFFFF"/>
        <w:tblLayout w:type="fixed"/>
        <w:tblLook w:val="04A0"/>
      </w:tblPr>
      <w:tblGrid>
        <w:gridCol w:w="2605"/>
        <w:gridCol w:w="7139"/>
      </w:tblGrid>
      <w:tr w:rsidR="008E2D71" w:rsidRPr="008E2D71" w:rsidTr="00E15E15">
        <w:trPr>
          <w:trHeight w:val="613"/>
          <w:jc w:val="center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E2D71" w:rsidRPr="008E2D71" w:rsidRDefault="008E2D71" w:rsidP="008E2D71">
            <w:pPr>
              <w:pStyle w:val="Titolo2"/>
              <w:rPr>
                <w:b/>
                <w:lang w:val="it-IT"/>
              </w:rPr>
            </w:pPr>
            <w:bookmarkStart w:id="25" w:name="_Toc55386191"/>
            <w:r w:rsidRPr="008E2D71">
              <w:rPr>
                <w:b/>
                <w:lang w:val="it-IT"/>
              </w:rPr>
              <w:t>UDA 6 - Intervengo e dico la mia</w:t>
            </w:r>
            <w:bookmarkEnd w:id="25"/>
          </w:p>
        </w:tc>
      </w:tr>
      <w:tr w:rsidR="004C245D" w:rsidRPr="008E2D71" w:rsidTr="00DB0BDE">
        <w:trPr>
          <w:trHeight w:val="613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C245D" w:rsidRPr="00F76CED" w:rsidRDefault="004C245D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 xml:space="preserve">COMPETENZA N. </w:t>
            </w:r>
            <w:r w:rsidR="00833A43" w:rsidRPr="00F76CED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C245D" w:rsidRPr="00C176C1" w:rsidRDefault="00C176C1" w:rsidP="00DB0BDE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DB0BDE">
              <w:rPr>
                <w:rFonts w:ascii="Calibri" w:hAnsi="Calibri" w:cs="Calibri"/>
                <w:b/>
                <w:lang w:val="it-IT"/>
              </w:rPr>
              <w:t>Produrre testi di vario tipo in relazione ai differenti scopi comunicativi</w:t>
            </w:r>
          </w:p>
        </w:tc>
      </w:tr>
      <w:tr w:rsidR="004C245D" w:rsidRPr="008E2D71" w:rsidTr="00DB0BDE">
        <w:trPr>
          <w:trHeight w:val="94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C245D" w:rsidRPr="00F76CED" w:rsidRDefault="004C245D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E49" w:rsidRPr="00ED1E49" w:rsidRDefault="00ED1E49" w:rsidP="00DB0BDE">
            <w:pPr>
              <w:numPr>
                <w:ilvl w:val="0"/>
                <w:numId w:val="1"/>
              </w:numPr>
              <w:tabs>
                <w:tab w:val="num" w:pos="175"/>
              </w:tabs>
              <w:suppressAutoHyphens/>
              <w:spacing w:after="0" w:line="240" w:lineRule="auto"/>
              <w:ind w:left="34" w:firstLine="0"/>
              <w:rPr>
                <w:rFonts w:ascii="Calibri" w:hAnsi="Calibri" w:cs="Calibri"/>
                <w:sz w:val="20"/>
                <w:lang w:val="it-IT"/>
              </w:rPr>
            </w:pPr>
            <w:r w:rsidRPr="00ED1E49">
              <w:rPr>
                <w:rFonts w:ascii="Calibri" w:hAnsi="Calibri" w:cs="Calibri"/>
                <w:b/>
                <w:sz w:val="20"/>
                <w:lang w:val="it-IT"/>
              </w:rPr>
              <w:t>L’alunno, al termine del percorso di secondo periodo didattico, dovrà essere almeno in grado di:</w:t>
            </w:r>
          </w:p>
          <w:p w:rsidR="00ED1E49" w:rsidRPr="00DB0BDE" w:rsidRDefault="00ED1E49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Compilare un modulo con dati anagrafici e personali.</w:t>
            </w:r>
          </w:p>
          <w:p w:rsidR="00ED1E49" w:rsidRPr="00DB0BDE" w:rsidRDefault="00ED1E49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Redigere un semplice resume.</w:t>
            </w:r>
          </w:p>
          <w:p w:rsidR="00ED1E49" w:rsidRPr="00DB0BDE" w:rsidRDefault="00ED1E49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Cogliere il carattere interculturale della lingua target, anche in relazione alla sua dimensione globale e alle varietà geografiche.</w:t>
            </w:r>
          </w:p>
          <w:p w:rsidR="00ED1E49" w:rsidRPr="00DB0BDE" w:rsidRDefault="00ED1E49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Attivare abilità di mediazione e di comprensione interculturale.</w:t>
            </w:r>
          </w:p>
          <w:p w:rsidR="004C245D" w:rsidRPr="00BB5291" w:rsidRDefault="00ED1E49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Ipotizzare il proprio contributo alla soluzione di problemi e/o al miglioramento della vita di tutti.</w:t>
            </w:r>
          </w:p>
        </w:tc>
      </w:tr>
      <w:tr w:rsidR="00813478" w:rsidRPr="00BB5291" w:rsidTr="00DB0BDE">
        <w:trPr>
          <w:trHeight w:val="315"/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13478" w:rsidRPr="00F76CED" w:rsidRDefault="00813478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76CED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3478" w:rsidRPr="00BB5291" w:rsidRDefault="00813478" w:rsidP="00DB0BD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8E2D71">
              <w:rPr>
                <w:rFonts w:ascii="Calibri" w:hAnsi="Calibri" w:cs="Calibri"/>
                <w:b/>
                <w:lang w:val="it-IT"/>
              </w:rPr>
              <w:t>Funzioni</w:t>
            </w:r>
            <w:r w:rsidRPr="008576E5">
              <w:rPr>
                <w:rFonts w:ascii="Calibri" w:hAnsi="Calibri" w:cs="Calibri"/>
                <w:b/>
              </w:rPr>
              <w:t xml:space="preserve"> </w:t>
            </w:r>
            <w:r w:rsidRPr="008E2D71">
              <w:rPr>
                <w:rFonts w:ascii="Calibri" w:hAnsi="Calibri" w:cs="Calibri"/>
                <w:b/>
                <w:lang w:val="it-IT"/>
              </w:rPr>
              <w:t>comunic</w:t>
            </w:r>
            <w:r w:rsidRPr="008E2D71">
              <w:rPr>
                <w:rFonts w:ascii="Calibri" w:hAnsi="Calibri" w:cs="Calibri"/>
                <w:lang w:val="it-IT"/>
              </w:rPr>
              <w:t>a</w:t>
            </w:r>
            <w:r w:rsidRPr="008E2D71">
              <w:rPr>
                <w:rFonts w:ascii="Calibri" w:hAnsi="Calibri" w:cs="Calibri"/>
                <w:b/>
                <w:lang w:val="it-IT"/>
              </w:rPr>
              <w:t>tive</w:t>
            </w:r>
          </w:p>
        </w:tc>
      </w:tr>
      <w:tr w:rsidR="00813478" w:rsidRPr="008E2D71" w:rsidTr="00DB0BDE">
        <w:trPr>
          <w:trHeight w:val="175"/>
          <w:jc w:val="center"/>
        </w:trPr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13478" w:rsidRPr="00F76CED" w:rsidRDefault="00813478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478" w:rsidRPr="00DB0BDE" w:rsidRDefault="00813478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Descrivere se stessi e gli altri sia fisicamente, sia dal punto di vista della personalità e del carattere.</w:t>
            </w:r>
          </w:p>
          <w:p w:rsidR="00813478" w:rsidRPr="00DB0BDE" w:rsidRDefault="00813478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Descrivere in maniera semplice avvenimenti relativi all’ambito personale, sociale o all’attualità.</w:t>
            </w:r>
          </w:p>
          <w:p w:rsidR="00813478" w:rsidRPr="00DB0BDE" w:rsidRDefault="00813478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Operare confronti e trarre conclusioni.</w:t>
            </w:r>
          </w:p>
        </w:tc>
      </w:tr>
      <w:tr w:rsidR="00813478" w:rsidRPr="00BB5291" w:rsidTr="00DB0BDE">
        <w:trPr>
          <w:trHeight w:val="175"/>
          <w:jc w:val="center"/>
        </w:trPr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13478" w:rsidRPr="00813478" w:rsidRDefault="00813478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3478" w:rsidRPr="00813478" w:rsidRDefault="00813478" w:rsidP="00DB0B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it-IT"/>
              </w:rPr>
            </w:pPr>
            <w:r w:rsidRPr="008E2D71">
              <w:rPr>
                <w:rFonts w:ascii="Calibri" w:hAnsi="Calibri" w:cs="Calibri"/>
                <w:b/>
                <w:lang w:val="it-IT"/>
              </w:rPr>
              <w:t>Aree</w:t>
            </w:r>
            <w:r w:rsidRPr="008576E5">
              <w:rPr>
                <w:rFonts w:ascii="Calibri" w:hAnsi="Calibri" w:cs="Calibri"/>
                <w:b/>
              </w:rPr>
              <w:t xml:space="preserve"> </w:t>
            </w:r>
            <w:r w:rsidRPr="008E2D71">
              <w:rPr>
                <w:rFonts w:ascii="Calibri" w:hAnsi="Calibri" w:cs="Calibri"/>
                <w:b/>
                <w:lang w:val="it-IT"/>
              </w:rPr>
              <w:t>lessicali</w:t>
            </w:r>
          </w:p>
        </w:tc>
      </w:tr>
      <w:tr w:rsidR="00813478" w:rsidRPr="00BB5291" w:rsidTr="00DB0BDE">
        <w:trPr>
          <w:trHeight w:val="175"/>
          <w:jc w:val="center"/>
        </w:trPr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13478" w:rsidRPr="00813478" w:rsidRDefault="00813478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478" w:rsidRPr="00DB0BDE" w:rsidRDefault="00813478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Lessico relativo a tematiche di attualità. </w:t>
            </w:r>
          </w:p>
          <w:p w:rsidR="00813478" w:rsidRPr="00DB0BDE" w:rsidRDefault="00813478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Lessico relativo al mondo del lavoro.</w:t>
            </w:r>
          </w:p>
          <w:p w:rsidR="00813478" w:rsidRPr="00DB0BDE" w:rsidRDefault="00813478" w:rsidP="00DB0B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Lessico relativo alle TIC.</w:t>
            </w:r>
          </w:p>
        </w:tc>
      </w:tr>
      <w:tr w:rsidR="00813478" w:rsidRPr="00BB5291" w:rsidTr="008E2D71">
        <w:trPr>
          <w:trHeight w:val="275"/>
          <w:jc w:val="center"/>
        </w:trPr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13478" w:rsidRPr="00813478" w:rsidRDefault="00813478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3478" w:rsidRPr="00813478" w:rsidRDefault="00813478" w:rsidP="00DB0B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it-IT"/>
              </w:rPr>
            </w:pPr>
            <w:r w:rsidRPr="008E2D71">
              <w:rPr>
                <w:rFonts w:ascii="Calibri" w:hAnsi="Calibri" w:cs="Calibri"/>
                <w:b/>
                <w:lang w:val="it-IT"/>
              </w:rPr>
              <w:t>Strutture</w:t>
            </w:r>
            <w:r w:rsidRPr="008576E5">
              <w:rPr>
                <w:rFonts w:ascii="Calibri" w:hAnsi="Calibri" w:cs="Calibri"/>
                <w:b/>
              </w:rPr>
              <w:t xml:space="preserve"> </w:t>
            </w:r>
            <w:r w:rsidRPr="008E2D71">
              <w:rPr>
                <w:rFonts w:ascii="Calibri" w:hAnsi="Calibri" w:cs="Calibri"/>
                <w:b/>
                <w:lang w:val="it-IT"/>
              </w:rPr>
              <w:t>linguistiche</w:t>
            </w:r>
          </w:p>
        </w:tc>
      </w:tr>
      <w:tr w:rsidR="00813478" w:rsidRPr="00BB5291" w:rsidTr="008E2D71">
        <w:trPr>
          <w:trHeight w:val="407"/>
          <w:jc w:val="center"/>
        </w:trPr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13478" w:rsidRPr="00813478" w:rsidRDefault="00813478" w:rsidP="00DB0BDE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478" w:rsidRPr="00DB0BDE" w:rsidRDefault="00701298" w:rsidP="00DB0BDE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Ripetizione strutture UDA 5.</w:t>
            </w:r>
          </w:p>
        </w:tc>
      </w:tr>
    </w:tbl>
    <w:p w:rsidR="00BB5291" w:rsidRDefault="00BB5291" w:rsidP="006F5964">
      <w:pPr>
        <w:pBdr>
          <w:between w:val="single" w:sz="4" w:space="1" w:color="auto"/>
        </w:pBdr>
        <w:spacing w:after="120"/>
        <w:rPr>
          <w:rFonts w:ascii="Bodoni MT Black" w:hAnsi="Bodoni MT Black" w:cs="Calibri"/>
          <w:b/>
          <w:sz w:val="6"/>
          <w:lang w:val="it-IT"/>
        </w:rPr>
      </w:pPr>
    </w:p>
    <w:p w:rsidR="00652921" w:rsidRPr="00FA78CF" w:rsidRDefault="00BB5291" w:rsidP="00652921">
      <w:pPr>
        <w:pStyle w:val="Titolo1"/>
        <w:spacing w:before="0" w:after="120" w:line="240" w:lineRule="auto"/>
        <w:rPr>
          <w:b/>
          <w:lang w:val="it-IT"/>
        </w:rPr>
      </w:pPr>
      <w:r>
        <w:rPr>
          <w:rFonts w:ascii="Bodoni MT Black" w:hAnsi="Bodoni MT Black" w:cs="Calibri"/>
          <w:b/>
          <w:sz w:val="6"/>
          <w:lang w:val="it-IT"/>
        </w:rPr>
        <w:br w:type="page"/>
      </w:r>
    </w:p>
    <w:p w:rsidR="00DB0BDE" w:rsidRPr="00FA78CF" w:rsidRDefault="00DB0BDE" w:rsidP="00DB0BDE">
      <w:pPr>
        <w:pStyle w:val="Titolo1"/>
        <w:spacing w:before="0" w:after="120" w:line="240" w:lineRule="auto"/>
        <w:rPr>
          <w:b/>
          <w:lang w:val="it-IT"/>
        </w:rPr>
      </w:pPr>
      <w:bookmarkStart w:id="26" w:name="_Toc55386192"/>
      <w:r w:rsidRPr="00FA78CF">
        <w:rPr>
          <w:b/>
          <w:lang w:val="it-IT"/>
        </w:rPr>
        <w:lastRenderedPageBreak/>
        <w:t xml:space="preserve">Asse </w:t>
      </w:r>
      <w:r>
        <w:rPr>
          <w:b/>
          <w:lang w:val="it-IT"/>
        </w:rPr>
        <w:t>storico-sociale</w:t>
      </w:r>
      <w:bookmarkEnd w:id="26"/>
    </w:p>
    <w:tbl>
      <w:tblPr>
        <w:tblW w:w="10154" w:type="dxa"/>
        <w:jc w:val="center"/>
        <w:tblInd w:w="-5" w:type="dxa"/>
        <w:tblLayout w:type="fixed"/>
        <w:tblLook w:val="0000"/>
      </w:tblPr>
      <w:tblGrid>
        <w:gridCol w:w="2098"/>
        <w:gridCol w:w="8056"/>
      </w:tblGrid>
      <w:tr w:rsidR="00E15E15" w:rsidRPr="00E15E15" w:rsidTr="00361AC9">
        <w:trPr>
          <w:trHeight w:val="761"/>
          <w:jc w:val="center"/>
        </w:trPr>
        <w:tc>
          <w:tcPr>
            <w:tcW w:w="10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E15" w:rsidRPr="00181B56" w:rsidRDefault="00E15E15" w:rsidP="00E15E15">
            <w:pPr>
              <w:pStyle w:val="Titolo2"/>
              <w:rPr>
                <w:rFonts w:ascii="Calibri" w:hAnsi="Calibri" w:cs="Calibri"/>
                <w:b/>
                <w:lang w:val="it-IT"/>
              </w:rPr>
            </w:pPr>
            <w:bookmarkStart w:id="27" w:name="_Toc55386193"/>
            <w:r w:rsidRPr="00E15E15">
              <w:rPr>
                <w:b/>
                <w:lang w:val="it-IT"/>
              </w:rPr>
              <w:t xml:space="preserve">UDA 7 - </w:t>
            </w:r>
            <w:r w:rsidRPr="00E15E15">
              <w:rPr>
                <w:rFonts w:ascii="Calibri" w:hAnsi="Calibri" w:cs="Calibri"/>
                <w:b/>
                <w:lang w:val="it-IT"/>
              </w:rPr>
              <w:t>Dalla</w:t>
            </w:r>
            <w:r w:rsidRPr="00181B56">
              <w:rPr>
                <w:rFonts w:ascii="Calibri" w:hAnsi="Calibri" w:cs="Calibri"/>
                <w:b/>
                <w:lang w:val="it-IT"/>
              </w:rPr>
              <w:t xml:space="preserve"> preistoria all’anno mille</w:t>
            </w:r>
            <w:bookmarkEnd w:id="27"/>
          </w:p>
        </w:tc>
      </w:tr>
      <w:tr w:rsidR="00DB0BDE" w:rsidRPr="008E2D71" w:rsidTr="00361AC9">
        <w:trPr>
          <w:trHeight w:val="76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B0BDE" w:rsidRPr="003601CD" w:rsidRDefault="00DB0BDE" w:rsidP="00E15E15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3601CD">
              <w:rPr>
                <w:rFonts w:ascii="Calibri" w:hAnsi="Calibri" w:cs="Calibri"/>
                <w:b/>
                <w:lang w:val="it-IT"/>
              </w:rPr>
              <w:t xml:space="preserve">COMPETENZA N. </w:t>
            </w:r>
            <w:r>
              <w:rPr>
                <w:rFonts w:ascii="Calibri" w:hAnsi="Calibri" w:cs="Calibri"/>
                <w:b/>
                <w:lang w:val="it-IT"/>
              </w:rPr>
              <w:t>7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B0BDE" w:rsidRPr="00181B56" w:rsidRDefault="00DB0BDE" w:rsidP="00181B56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181B56">
              <w:rPr>
                <w:rFonts w:ascii="Calibri" w:hAnsi="Calibri" w:cs="Calibri"/>
                <w:b/>
                <w:lang w:val="it-IT"/>
              </w:rPr>
              <w:t>Comprendere il cambiamento e le diversità dei tempi storici in una dimensione diacronica attraverso il confronto fra epoche e in una dimensione sincronica attraverso il confronto fra aree geografiche e culturali</w:t>
            </w:r>
          </w:p>
        </w:tc>
      </w:tr>
      <w:tr w:rsidR="00DB0BDE" w:rsidRPr="008E2D71" w:rsidTr="00361AC9">
        <w:trPr>
          <w:trHeight w:val="82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B0BDE" w:rsidRPr="004F5DFF" w:rsidRDefault="00DB0BDE" w:rsidP="00E15E1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F5DFF">
              <w:rPr>
                <w:rFonts w:ascii="Calibri" w:hAnsi="Calibri" w:cs="Calibri"/>
                <w:b/>
              </w:rPr>
              <w:t xml:space="preserve">ABILITA’ 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BDE" w:rsidRPr="00DB0BDE" w:rsidRDefault="00DB0BDE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Collocare gli eventi storici affrontati nella giusta successione cronologica e nelle aree geografiche di riferimento.</w:t>
            </w:r>
          </w:p>
          <w:p w:rsidR="00DB0BDE" w:rsidRPr="00DB0BDE" w:rsidRDefault="00DB0BDE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Utilizzare semplici strumenti della ricerca storica a partire dalle fonti e dai documenti accessibili agli studenti con riferimento al periodo e alle tematiche studiate nel primo biennio.</w:t>
            </w:r>
          </w:p>
          <w:p w:rsidR="00DB0BDE" w:rsidRPr="00DB0BDE" w:rsidRDefault="00DB0BDE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1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Riconoscere le origini storiche delle principali istituzioni politiche, economiche e religiose nel mondo attuale e le loro interconnessioni.</w:t>
            </w:r>
          </w:p>
        </w:tc>
      </w:tr>
      <w:tr w:rsidR="00DB0BDE" w:rsidRPr="008E2D71" w:rsidTr="00361AC9">
        <w:trPr>
          <w:trHeight w:val="88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DB0BDE" w:rsidRPr="004F5DFF" w:rsidRDefault="00DB0BDE" w:rsidP="00E15E1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F5DFF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0BDE" w:rsidRPr="00DB0BDE" w:rsidRDefault="00DB0BDE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La diffusione della specie umana sul pianeta, le diverse tipologie di civiltà e le periodizzazioni fondamentali della storia mondiale. </w:t>
            </w:r>
          </w:p>
          <w:p w:rsidR="00DB0BDE" w:rsidRPr="00DB0BDE" w:rsidRDefault="00DB0BDE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 civiltà antiche e alto-medievali, con riferimenti a coeve civiltà diverse da quelle occidentali.</w:t>
            </w:r>
          </w:p>
          <w:p w:rsidR="00DB0BDE" w:rsidRPr="00DB0BDE" w:rsidRDefault="00DB0BDE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Lessico di base della storiografia.</w:t>
            </w:r>
          </w:p>
        </w:tc>
      </w:tr>
    </w:tbl>
    <w:p w:rsidR="00DB0BDE" w:rsidRPr="003601CD" w:rsidRDefault="00DB0BDE" w:rsidP="00DB0BDE">
      <w:pPr>
        <w:rPr>
          <w:rFonts w:ascii="Calibri" w:hAnsi="Calibri" w:cs="Calibri"/>
          <w:b/>
          <w:sz w:val="12"/>
          <w:szCs w:val="28"/>
          <w:lang w:val="it-IT"/>
        </w:rPr>
      </w:pPr>
    </w:p>
    <w:tbl>
      <w:tblPr>
        <w:tblW w:w="10164" w:type="dxa"/>
        <w:jc w:val="center"/>
        <w:tblInd w:w="-86" w:type="dxa"/>
        <w:shd w:val="clear" w:color="auto" w:fill="FFFFFF"/>
        <w:tblLayout w:type="fixed"/>
        <w:tblLook w:val="0000"/>
      </w:tblPr>
      <w:tblGrid>
        <w:gridCol w:w="2694"/>
        <w:gridCol w:w="7470"/>
      </w:tblGrid>
      <w:tr w:rsidR="00E15E15" w:rsidRPr="00F76CED" w:rsidTr="00361AC9">
        <w:trPr>
          <w:trHeight w:val="624"/>
          <w:jc w:val="center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E15" w:rsidRPr="00E15E15" w:rsidRDefault="00E15E15" w:rsidP="00E15E15">
            <w:pPr>
              <w:pStyle w:val="Titolo2"/>
              <w:rPr>
                <w:b/>
                <w:lang w:val="it-IT"/>
              </w:rPr>
            </w:pPr>
            <w:bookmarkStart w:id="28" w:name="_Toc55386194"/>
            <w:r w:rsidRPr="00E15E15">
              <w:rPr>
                <w:b/>
                <w:lang w:val="it-IT"/>
              </w:rPr>
              <w:t>UDA 8 - Cittadinanza e costituzione</w:t>
            </w:r>
            <w:bookmarkEnd w:id="28"/>
          </w:p>
        </w:tc>
      </w:tr>
      <w:tr w:rsidR="00632F3D" w:rsidRPr="008E2D71" w:rsidTr="00361AC9">
        <w:trPr>
          <w:trHeight w:val="613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32F3D" w:rsidRPr="00DB0BDE" w:rsidRDefault="00DB0BDE" w:rsidP="00C0051B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DB0BDE">
              <w:rPr>
                <w:rFonts w:ascii="Calibri" w:hAnsi="Calibri" w:cs="Calibri"/>
                <w:b/>
                <w:lang w:val="it-IT"/>
              </w:rPr>
              <w:t>COMPETENZA N. 8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2F3D" w:rsidRPr="00DB0BDE" w:rsidRDefault="00DB0BDE" w:rsidP="00181B56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181B56">
              <w:rPr>
                <w:rFonts w:ascii="Calibri" w:hAnsi="Calibri" w:cs="Calibri"/>
                <w:b/>
                <w:lang w:val="it-IT"/>
              </w:rPr>
              <w:t>Collocare l’esperienza personale in un sistema di regole fondato sul reciproco riconoscimento dei diritti garantiti dalla Costituzione, a tutela della persona della collettività e dell’ambiente</w:t>
            </w:r>
          </w:p>
        </w:tc>
      </w:tr>
      <w:tr w:rsidR="00DB0BDE" w:rsidRPr="008E2D71" w:rsidTr="00361AC9">
        <w:trPr>
          <w:trHeight w:val="105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B0BDE" w:rsidRPr="00DB0BDE" w:rsidRDefault="00DB0BDE" w:rsidP="00C0051B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DB0BDE">
              <w:rPr>
                <w:rFonts w:ascii="Calibri" w:hAnsi="Calibri" w:cs="Calibri"/>
                <w:b/>
                <w:lang w:val="it-IT"/>
              </w:rPr>
              <w:t>ABILITA’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BDE" w:rsidRPr="00DB0BDE" w:rsidRDefault="00DB0BDE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Analizzare il ruolo dei diversi soggetti pubblici e privati nel promuovere e orientare lo sviluppo economico e sociale, anche alla luce della Costituzione italiana.</w:t>
            </w:r>
          </w:p>
          <w:p w:rsidR="00DB0BDE" w:rsidRPr="00DB0BDE" w:rsidRDefault="00DB0BDE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B0BDE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Distinguere le differenti fonti normative e la loro gerarchia con particolare riferimento alla Costituzione italiana e alla sua struttura.</w:t>
            </w:r>
          </w:p>
        </w:tc>
      </w:tr>
      <w:tr w:rsidR="00DB0BDE" w:rsidRPr="008E2D71" w:rsidTr="00361AC9">
        <w:trPr>
          <w:trHeight w:val="988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B0BDE" w:rsidRPr="00DB0BDE" w:rsidRDefault="00DB0BDE" w:rsidP="00C0051B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DB0BDE">
              <w:rPr>
                <w:rFonts w:ascii="Calibri" w:hAnsi="Calibri" w:cs="Calibri"/>
                <w:b/>
                <w:lang w:val="it-IT"/>
              </w:rPr>
              <w:t>CONOSCENZE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1B56" w:rsidRPr="00181B56" w:rsidRDefault="00181B56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181B56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Origine ed evoluzione storica dei principi e dei valori fondativi della Costituzione Italiana.</w:t>
            </w:r>
          </w:p>
          <w:p w:rsidR="00181B56" w:rsidRPr="00181B56" w:rsidRDefault="00181B56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181B56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Fonti normative e loro gerarchia.</w:t>
            </w:r>
          </w:p>
          <w:p w:rsidR="00181B56" w:rsidRPr="00181B56" w:rsidRDefault="00181B56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181B56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Costituzione e cittadinanza: principi, libertà, diritti e doveri.</w:t>
            </w:r>
          </w:p>
          <w:p w:rsidR="00181B56" w:rsidRPr="00181B56" w:rsidRDefault="00181B56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181B56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Forme di stato e forme di governo.</w:t>
            </w:r>
          </w:p>
          <w:p w:rsidR="00181B56" w:rsidRPr="00181B56" w:rsidRDefault="00181B56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181B56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Lo Stato e la sua struttura secondo la Costituzione italiana.</w:t>
            </w:r>
          </w:p>
          <w:p w:rsidR="00DB0BDE" w:rsidRPr="00BB5291" w:rsidRDefault="00181B56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181B56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Istituzioni locali, nazionali e internazionali.</w:t>
            </w:r>
          </w:p>
        </w:tc>
      </w:tr>
    </w:tbl>
    <w:p w:rsidR="008651D5" w:rsidRPr="00DB0BDE" w:rsidRDefault="008651D5" w:rsidP="00361AC9">
      <w:pPr>
        <w:spacing w:after="0" w:line="240" w:lineRule="auto"/>
        <w:rPr>
          <w:lang w:val="it-IT"/>
        </w:rPr>
      </w:pPr>
    </w:p>
    <w:tbl>
      <w:tblPr>
        <w:tblW w:w="10296" w:type="dxa"/>
        <w:jc w:val="center"/>
        <w:tblInd w:w="-5" w:type="dxa"/>
        <w:tblLayout w:type="fixed"/>
        <w:tblLook w:val="0000"/>
      </w:tblPr>
      <w:tblGrid>
        <w:gridCol w:w="2098"/>
        <w:gridCol w:w="8198"/>
      </w:tblGrid>
      <w:tr w:rsidR="00361AC9" w:rsidRPr="008E2D71" w:rsidTr="005C4B42">
        <w:trPr>
          <w:trHeight w:val="761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1AC9" w:rsidRPr="005B7E39" w:rsidRDefault="00361AC9" w:rsidP="00361AC9">
            <w:pPr>
              <w:pStyle w:val="Titolo2"/>
              <w:rPr>
                <w:rFonts w:ascii="Calibri" w:hAnsi="Calibri" w:cs="Calibri"/>
                <w:b/>
                <w:lang w:val="it-IT"/>
              </w:rPr>
            </w:pPr>
            <w:bookmarkStart w:id="29" w:name="_Toc55386195"/>
            <w:r w:rsidRPr="00361AC9">
              <w:rPr>
                <w:b/>
                <w:lang w:val="it-IT"/>
              </w:rPr>
              <w:t xml:space="preserve">UDA 9 - </w:t>
            </w:r>
            <w:r w:rsidRPr="00361AC9">
              <w:rPr>
                <w:rFonts w:ascii="Calibri" w:hAnsi="Calibri" w:cs="Calibri"/>
                <w:b/>
                <w:lang w:val="it-IT"/>
              </w:rPr>
              <w:t>Fondamenti</w:t>
            </w:r>
            <w:r w:rsidRPr="00181B56">
              <w:rPr>
                <w:rFonts w:ascii="Calibri" w:hAnsi="Calibri" w:cs="Calibri"/>
                <w:b/>
                <w:lang w:val="it-IT"/>
              </w:rPr>
              <w:t xml:space="preserve"> dei sistemi economici e mondo del lavoro in Italia</w:t>
            </w:r>
            <w:bookmarkEnd w:id="29"/>
          </w:p>
        </w:tc>
      </w:tr>
      <w:tr w:rsidR="005B7E39" w:rsidRPr="008E2D71" w:rsidTr="005C4B42">
        <w:trPr>
          <w:trHeight w:val="76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B7E39" w:rsidRPr="003601CD" w:rsidRDefault="005B7E39" w:rsidP="00361AC9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3601CD">
              <w:rPr>
                <w:rFonts w:ascii="Calibri" w:hAnsi="Calibri" w:cs="Calibri"/>
                <w:b/>
                <w:lang w:val="it-IT"/>
              </w:rPr>
              <w:t xml:space="preserve">COMPETENZA N. </w:t>
            </w:r>
            <w:r>
              <w:rPr>
                <w:rFonts w:ascii="Calibri" w:hAnsi="Calibri" w:cs="Calibri"/>
                <w:b/>
                <w:lang w:val="it-IT"/>
              </w:rPr>
              <w:t>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B7E39" w:rsidRPr="005B7E39" w:rsidRDefault="005B7E39" w:rsidP="00181B56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181B56">
              <w:rPr>
                <w:rFonts w:ascii="Calibri" w:hAnsi="Calibri" w:cs="Calibri"/>
                <w:b/>
                <w:lang w:val="it-IT"/>
              </w:rPr>
              <w:t>Riconoscere le caratteristiche essenziali del sistema socio economico per orientarsi nel tessuto produttivo del proprio territorio.</w:t>
            </w:r>
          </w:p>
        </w:tc>
      </w:tr>
      <w:tr w:rsidR="005B7E39" w:rsidRPr="008E2D71" w:rsidTr="005C4B42">
        <w:trPr>
          <w:trHeight w:val="136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B7E39" w:rsidRPr="00DB0BDE" w:rsidRDefault="005B7E39" w:rsidP="00361AC9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DB0BDE">
              <w:rPr>
                <w:rFonts w:ascii="Calibri" w:hAnsi="Calibri" w:cs="Calibri"/>
                <w:b/>
                <w:lang w:val="it-IT"/>
              </w:rPr>
              <w:t>ABILITA’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Individuare le esigenze fondamentali che ispirano scelte e comportamenti economici, nonché i vincoli a cui essi sono subordinati.</w:t>
            </w:r>
          </w:p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Riconoscere gli aspetti giuridici ed economici che connotano l'attività imprenditoriale.</w:t>
            </w:r>
          </w:p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Individuare i fattori produttivi e differenziarli per natura e tipo di remunerazione.</w:t>
            </w:r>
          </w:p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Individuare varietà, specificità e dinamiche elementari dei sistemi economici e dei mercati locali, nazionali e internazionali.</w:t>
            </w:r>
          </w:p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Riconoscere i modelli, i processi e i flussi informativi tipici del sistema azienda con particolare riferimento alle tipologie aziendali oggetto di studio.</w:t>
            </w:r>
          </w:p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Riconoscere le caratteristiche principali del mercato del lavoro e le opportunità lavorative offerte dal territorio e dalla rete.</w:t>
            </w:r>
          </w:p>
          <w:p w:rsidR="005B7E39" w:rsidRPr="00181B56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Redigere il curriculum vitae secondo il modello europeo.</w:t>
            </w:r>
          </w:p>
        </w:tc>
      </w:tr>
      <w:tr w:rsidR="005B7E39" w:rsidRPr="008E2D71" w:rsidTr="005C4B42">
        <w:trPr>
          <w:trHeight w:val="2546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B7E39" w:rsidRPr="00DB0BDE" w:rsidRDefault="005B7E39" w:rsidP="00361AC9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DB0BDE">
              <w:rPr>
                <w:rFonts w:ascii="Calibri" w:hAnsi="Calibri" w:cs="Calibri"/>
                <w:b/>
                <w:lang w:val="it-IT"/>
              </w:rPr>
              <w:lastRenderedPageBreak/>
              <w:t>CONOSCENZE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Fondamenti dell’attività economica e soggetti economici (consumatore, impresa, pubblica amministrazione, enti no profit).</w:t>
            </w:r>
          </w:p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Soggetti giuridici, con particolare riferimento alle imprese (impresa e imprenditore sotto il profilo giuridico ed economico).</w:t>
            </w:r>
          </w:p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Fattori della produzione, forme di mercato e elementi che le connotano.</w:t>
            </w:r>
          </w:p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Mercato della moneta e andamenti che lo caratterizzano.</w:t>
            </w:r>
          </w:p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Strutture dei sistemi economici e loro dinamiche (processi di crescita e squilibri dello sviluppo).</w:t>
            </w:r>
          </w:p>
          <w:p w:rsidR="005B7E39" w:rsidRPr="005B7E39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Conoscenze essenziali per l’accesso al lavoro e alle professioni.</w:t>
            </w:r>
          </w:p>
          <w:p w:rsidR="005B7E39" w:rsidRPr="00181B56" w:rsidRDefault="005B7E39" w:rsidP="00181B56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Il curriculum vitae secondo il modello europeo e le tipologie di colloquio di lav</w:t>
            </w:r>
            <w:r w:rsidR="00361AC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oro (individuale, di gruppo, on</w:t>
            </w:r>
            <w:r w:rsidRPr="005B7E39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line ecc.).</w:t>
            </w:r>
          </w:p>
        </w:tc>
      </w:tr>
    </w:tbl>
    <w:p w:rsidR="003601CD" w:rsidRPr="003601CD" w:rsidRDefault="003601CD" w:rsidP="003601CD">
      <w:pPr>
        <w:rPr>
          <w:rFonts w:ascii="Calibri" w:hAnsi="Calibri" w:cs="Calibri"/>
          <w:b/>
          <w:sz w:val="12"/>
          <w:szCs w:val="28"/>
          <w:lang w:val="it-IT"/>
        </w:rPr>
      </w:pPr>
    </w:p>
    <w:p w:rsidR="005B7E39" w:rsidRDefault="005B7E39" w:rsidP="00361AC9">
      <w:pPr>
        <w:rPr>
          <w:lang w:val="it-IT"/>
        </w:rPr>
      </w:pPr>
    </w:p>
    <w:p w:rsidR="006F22B0" w:rsidRDefault="006F22B0">
      <w:pPr>
        <w:spacing w:after="0" w:line="240" w:lineRule="auto"/>
        <w:rPr>
          <w:b/>
          <w:caps/>
          <w:color w:val="632423"/>
          <w:spacing w:val="20"/>
          <w:sz w:val="28"/>
          <w:szCs w:val="28"/>
          <w:lang w:val="it-IT"/>
        </w:rPr>
      </w:pPr>
      <w:r>
        <w:rPr>
          <w:b/>
          <w:lang w:val="it-IT"/>
        </w:rPr>
        <w:br w:type="page"/>
      </w:r>
    </w:p>
    <w:p w:rsidR="005B7E39" w:rsidRDefault="006F22B0" w:rsidP="003601CD">
      <w:pPr>
        <w:pStyle w:val="Titolo1"/>
        <w:spacing w:before="0" w:after="240" w:line="240" w:lineRule="auto"/>
        <w:rPr>
          <w:b/>
          <w:lang w:val="it-IT"/>
        </w:rPr>
      </w:pPr>
      <w:bookmarkStart w:id="30" w:name="_Toc55386196"/>
      <w:r w:rsidRPr="00FA78CF">
        <w:rPr>
          <w:b/>
          <w:lang w:val="it-IT"/>
        </w:rPr>
        <w:lastRenderedPageBreak/>
        <w:t xml:space="preserve">Asse </w:t>
      </w:r>
      <w:r>
        <w:rPr>
          <w:b/>
          <w:lang w:val="it-IT"/>
        </w:rPr>
        <w:t>matematico</w:t>
      </w:r>
      <w:bookmarkEnd w:id="30"/>
    </w:p>
    <w:tbl>
      <w:tblPr>
        <w:tblW w:w="10100" w:type="dxa"/>
        <w:tblInd w:w="-5" w:type="dxa"/>
        <w:tblLayout w:type="fixed"/>
        <w:tblLook w:val="0000"/>
      </w:tblPr>
      <w:tblGrid>
        <w:gridCol w:w="2098"/>
        <w:gridCol w:w="8002"/>
      </w:tblGrid>
      <w:tr w:rsidR="00E4378F" w:rsidRPr="003601CD" w:rsidTr="00B0775C">
        <w:trPr>
          <w:trHeight w:val="761"/>
        </w:trPr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378F" w:rsidRPr="00E4378F" w:rsidRDefault="00E4378F" w:rsidP="00E4378F">
            <w:pPr>
              <w:pStyle w:val="Titolo2"/>
              <w:rPr>
                <w:b/>
                <w:lang w:val="it-IT"/>
              </w:rPr>
            </w:pPr>
            <w:bookmarkStart w:id="31" w:name="_Toc55386197"/>
            <w:r w:rsidRPr="00E4378F">
              <w:rPr>
                <w:b/>
                <w:lang w:val="it-IT"/>
              </w:rPr>
              <w:t>UDA 10</w:t>
            </w:r>
            <w:r>
              <w:rPr>
                <w:b/>
                <w:lang w:val="it-IT"/>
              </w:rPr>
              <w:t xml:space="preserve"> - </w:t>
            </w:r>
            <w:r w:rsidRPr="008B0BD8">
              <w:rPr>
                <w:rFonts w:ascii="Calibri" w:hAnsi="Calibri" w:cs="Calibri"/>
                <w:b/>
              </w:rPr>
              <w:t>Aritmetica e algebra</w:t>
            </w:r>
            <w:bookmarkEnd w:id="31"/>
          </w:p>
          <w:p w:rsidR="00E4378F" w:rsidRPr="00DB0BDE" w:rsidRDefault="00E4378F" w:rsidP="00401A63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601CD" w:rsidRPr="00D50B73" w:rsidTr="008D108C">
        <w:trPr>
          <w:trHeight w:val="761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601CD" w:rsidRPr="008D108C" w:rsidRDefault="003601CD" w:rsidP="00401A63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8D108C">
              <w:rPr>
                <w:rFonts w:ascii="Calibri" w:hAnsi="Calibri" w:cs="Calibri"/>
                <w:b/>
                <w:lang w:val="it-IT"/>
              </w:rPr>
              <w:t xml:space="preserve">COMPETENZA </w:t>
            </w:r>
            <w:r w:rsidR="008D108C" w:rsidRPr="008D108C">
              <w:rPr>
                <w:rFonts w:ascii="Calibri" w:hAnsi="Calibri" w:cs="Calibri"/>
                <w:b/>
                <w:lang w:val="it-IT"/>
              </w:rPr>
              <w:t xml:space="preserve">N. </w:t>
            </w:r>
            <w:r w:rsidR="008D108C">
              <w:rPr>
                <w:rFonts w:ascii="Calibri" w:hAnsi="Calibri" w:cs="Calibri"/>
                <w:b/>
                <w:lang w:val="it-IT"/>
              </w:rPr>
              <w:t>10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01CD" w:rsidRPr="00D50B73" w:rsidRDefault="00D50B73" w:rsidP="00401A63">
            <w:pPr>
              <w:spacing w:after="0" w:line="240" w:lineRule="auto"/>
              <w:jc w:val="both"/>
              <w:rPr>
                <w:rFonts w:ascii="Calibri" w:hAnsi="Calibri" w:cs="Calibri"/>
                <w:lang w:val="it-IT"/>
              </w:rPr>
            </w:pPr>
            <w:r w:rsidRPr="00D50B73">
              <w:rPr>
                <w:rFonts w:ascii="Calibri" w:hAnsi="Calibri" w:cs="Calibri"/>
                <w:b/>
                <w:lang w:val="it-IT"/>
              </w:rPr>
              <w:t>Utilizzare le tecniche e le procedure del calcolo aritmetico ed algebrico rappresentandole anche sotto forma grafica</w:t>
            </w:r>
          </w:p>
        </w:tc>
      </w:tr>
      <w:tr w:rsidR="00D50B73" w:rsidRPr="00D50B73" w:rsidTr="003C405D">
        <w:trPr>
          <w:trHeight w:val="17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50B73" w:rsidRPr="004F5DFF" w:rsidRDefault="00D50B73" w:rsidP="00401A6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D108C">
              <w:rPr>
                <w:rFonts w:ascii="Calibri" w:hAnsi="Calibri" w:cs="Calibri"/>
                <w:b/>
                <w:lang w:val="it-IT"/>
              </w:rPr>
              <w:t>ABIL</w:t>
            </w:r>
            <w:r w:rsidRPr="004F5DFF">
              <w:rPr>
                <w:rFonts w:ascii="Calibri" w:hAnsi="Calibri" w:cs="Calibri"/>
                <w:b/>
              </w:rPr>
              <w:t xml:space="preserve">ITA’ 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Utilizzare le procedure del calcolo aritmetico (a mente, per iscritto, a macchina) per calcolare espressioni aritmetiche e risolvere problemi; operare con i numeri interi e razionali e valutare l’ordine di grandezza dei risultati. Calcolare semplici espressioni con potenze e radicali. Utilizzare correttamente il concetto di approssimazione. </w:t>
            </w:r>
          </w:p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Padroneggiare l’uso della lettera come mero simbolo e come variabile; eseguire le operazioni con i polinomi; fattorizzare un polinomio.</w:t>
            </w:r>
          </w:p>
        </w:tc>
      </w:tr>
      <w:tr w:rsidR="00D50B73" w:rsidRPr="003601CD" w:rsidTr="003C405D">
        <w:trPr>
          <w:trHeight w:val="141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D50B73" w:rsidRPr="004F5DFF" w:rsidRDefault="00D50B73" w:rsidP="00401A6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F5DFF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 numeri: naturali, interi, razionali, sotto forma frazionaria e decimale, irrazionali e, in forma intuitiva, reali; ordinamento e loro rappresentazione su una retta. Le operazioni con i numeri interi e razionali e le loro proprietà.</w:t>
            </w:r>
          </w:p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Potenze e radici. Rapporti e percentuali. Approssimazioni.</w:t>
            </w:r>
          </w:p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 espressioni letterali e i polinomi. Operazioni con i polinomi.</w:t>
            </w:r>
          </w:p>
        </w:tc>
      </w:tr>
    </w:tbl>
    <w:p w:rsidR="003601CD" w:rsidRDefault="003601CD" w:rsidP="003601CD">
      <w:pPr>
        <w:rPr>
          <w:rFonts w:ascii="Calibri" w:hAnsi="Calibri" w:cs="Calibri"/>
          <w:b/>
          <w:sz w:val="12"/>
          <w:szCs w:val="28"/>
          <w:lang w:val="it-IT"/>
        </w:rPr>
      </w:pPr>
    </w:p>
    <w:p w:rsidR="003C405D" w:rsidRPr="003601CD" w:rsidRDefault="003C405D" w:rsidP="003601CD">
      <w:pPr>
        <w:rPr>
          <w:rFonts w:ascii="Calibri" w:hAnsi="Calibri" w:cs="Calibri"/>
          <w:b/>
          <w:sz w:val="12"/>
          <w:szCs w:val="28"/>
          <w:lang w:val="it-IT"/>
        </w:rPr>
      </w:pPr>
    </w:p>
    <w:tbl>
      <w:tblPr>
        <w:tblW w:w="10100" w:type="dxa"/>
        <w:tblInd w:w="-5" w:type="dxa"/>
        <w:tblLayout w:type="fixed"/>
        <w:tblLook w:val="0000"/>
      </w:tblPr>
      <w:tblGrid>
        <w:gridCol w:w="2098"/>
        <w:gridCol w:w="8002"/>
      </w:tblGrid>
      <w:tr w:rsidR="00E4378F" w:rsidRPr="003601CD" w:rsidTr="00E35373">
        <w:trPr>
          <w:trHeight w:val="761"/>
        </w:trPr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378F" w:rsidRPr="00E4378F" w:rsidRDefault="00E4378F" w:rsidP="00E4378F">
            <w:pPr>
              <w:pStyle w:val="Titolo2"/>
              <w:rPr>
                <w:b/>
                <w:lang w:val="it-IT"/>
              </w:rPr>
            </w:pPr>
            <w:bookmarkStart w:id="32" w:name="_Toc55386198"/>
            <w:r w:rsidRPr="00E4378F">
              <w:rPr>
                <w:b/>
                <w:lang w:val="it-IT"/>
              </w:rPr>
              <w:t>UDA 11</w:t>
            </w:r>
            <w:r>
              <w:rPr>
                <w:b/>
                <w:lang w:val="it-IT"/>
              </w:rPr>
              <w:t xml:space="preserve"> - </w:t>
            </w:r>
            <w:r w:rsidR="00C66DA6" w:rsidRPr="008B0BD8">
              <w:rPr>
                <w:rFonts w:ascii="Calibri" w:hAnsi="Calibri" w:cs="Calibri"/>
                <w:b/>
              </w:rPr>
              <w:t>Geometria</w:t>
            </w:r>
            <w:bookmarkEnd w:id="32"/>
          </w:p>
          <w:p w:rsidR="00E4378F" w:rsidRPr="003601CD" w:rsidRDefault="00E4378F" w:rsidP="008D108C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601CD" w:rsidRPr="00D50B73" w:rsidTr="00D50B73">
        <w:trPr>
          <w:trHeight w:val="761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601CD" w:rsidRPr="004F5DFF" w:rsidRDefault="003601CD" w:rsidP="00D50B7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F5DFF">
              <w:rPr>
                <w:rFonts w:ascii="Calibri" w:hAnsi="Calibri" w:cs="Calibri"/>
                <w:b/>
              </w:rPr>
              <w:t xml:space="preserve">COMPETENZA </w:t>
            </w:r>
            <w:r w:rsidR="008D108C" w:rsidRPr="008D108C">
              <w:rPr>
                <w:rFonts w:ascii="Calibri" w:hAnsi="Calibri" w:cs="Calibri"/>
                <w:b/>
                <w:lang w:val="it-IT"/>
              </w:rPr>
              <w:t xml:space="preserve">N. </w:t>
            </w:r>
            <w:r w:rsidR="008D108C">
              <w:rPr>
                <w:rFonts w:ascii="Calibri" w:hAnsi="Calibri" w:cs="Calibri"/>
                <w:b/>
                <w:lang w:val="it-IT"/>
              </w:rPr>
              <w:t>11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01CD" w:rsidRPr="00D50B73" w:rsidRDefault="00D50B73" w:rsidP="003601C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it-IT"/>
              </w:rPr>
            </w:pPr>
            <w:r w:rsidRPr="00D50B73">
              <w:rPr>
                <w:rFonts w:ascii="Calibri" w:hAnsi="Calibri" w:cs="Calibri"/>
                <w:b/>
                <w:lang w:val="it-IT"/>
              </w:rPr>
              <w:t>Confrontare ed analizzare figure geometriche, individuando invarianti e relazioni</w:t>
            </w:r>
          </w:p>
        </w:tc>
      </w:tr>
      <w:tr w:rsidR="00D50B73" w:rsidRPr="00D50B73" w:rsidTr="003C405D">
        <w:trPr>
          <w:trHeight w:val="180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50B73" w:rsidRPr="004F5DFF" w:rsidRDefault="00D50B73" w:rsidP="00D50B7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F5DFF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Eseguire costruzioni geometriche elementari utilizzando la riga e il compasso e/o strumenti informatici.</w:t>
            </w:r>
          </w:p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Conoscere e usare misure di grandezze geometriche: perimetro, area e volume delle principali figure geometriche del piano e dello spazio.</w:t>
            </w:r>
          </w:p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Porre, analizzare e risolvere problemi del piano e dello spazio utilizzando le proprietà delle figure geometriche oppure le proprietà di opportune isometrie. </w:t>
            </w:r>
          </w:p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Comprendere dimostrazioni e sviluppare semplici catene deduttive.</w:t>
            </w:r>
          </w:p>
        </w:tc>
      </w:tr>
      <w:tr w:rsidR="00D50B73" w:rsidRPr="00D50B73" w:rsidTr="003C405D">
        <w:trPr>
          <w:trHeight w:val="256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D50B73" w:rsidRPr="004F5DFF" w:rsidRDefault="00D50B73" w:rsidP="00D50B7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F5DFF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Gli enti fondamentali della geometria e il significato dei termini postulato, assioma, definizione, teorema, dimostrazione. Nozioni fondamentali di geometria del piano e dello spazio. Le principali figure del piano e dello spazio.</w:t>
            </w:r>
          </w:p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Il piano euclideo: relazioni tra rette, congruenza di figure, poligoni e loro proprietà. Circonferenza e cerchio. Misura di grandezze; grandezze incommensurabili; perimetro e area dei poligoni.</w:t>
            </w:r>
          </w:p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Teoremi di Euclide e di Pitagora.</w:t>
            </w:r>
          </w:p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Teorema di Talete e sue conseguenze. Le principali trasformazioni geometriche e loro invarianti (isometrie e similitudini).</w:t>
            </w:r>
          </w:p>
          <w:p w:rsidR="00D50B73" w:rsidRPr="00D50B73" w:rsidRDefault="00D50B73" w:rsidP="00D50B73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D50B73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Esempi di loro utilizzazione nella dimostrazione di proprietà geometriche.</w:t>
            </w:r>
          </w:p>
        </w:tc>
      </w:tr>
    </w:tbl>
    <w:p w:rsidR="008D108C" w:rsidRPr="00E4378F" w:rsidRDefault="008D108C" w:rsidP="00E4378F">
      <w:pPr>
        <w:rPr>
          <w:rFonts w:ascii="Calibri" w:hAnsi="Calibri" w:cs="Calibri"/>
          <w:b/>
          <w:sz w:val="12"/>
          <w:szCs w:val="28"/>
          <w:lang w:val="it-IT"/>
        </w:rPr>
      </w:pPr>
    </w:p>
    <w:p w:rsidR="003C405D" w:rsidRDefault="003C405D">
      <w:r>
        <w:rPr>
          <w:caps/>
        </w:rPr>
        <w:br w:type="page"/>
      </w:r>
    </w:p>
    <w:tbl>
      <w:tblPr>
        <w:tblW w:w="10319" w:type="dxa"/>
        <w:tblInd w:w="-5" w:type="dxa"/>
        <w:tblLayout w:type="fixed"/>
        <w:tblLook w:val="0000"/>
      </w:tblPr>
      <w:tblGrid>
        <w:gridCol w:w="2098"/>
        <w:gridCol w:w="8221"/>
      </w:tblGrid>
      <w:tr w:rsidR="00E4378F" w:rsidRPr="003601CD" w:rsidTr="003C405D">
        <w:trPr>
          <w:trHeight w:val="761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378F" w:rsidRPr="00E4378F" w:rsidRDefault="00E4378F" w:rsidP="00E4378F">
            <w:pPr>
              <w:pStyle w:val="Titolo2"/>
              <w:rPr>
                <w:rFonts w:ascii="Calibri" w:hAnsi="Calibri" w:cs="Calibri"/>
                <w:b/>
                <w:lang w:val="it-IT"/>
              </w:rPr>
            </w:pPr>
            <w:bookmarkStart w:id="33" w:name="_Toc55386199"/>
            <w:r w:rsidRPr="00E4378F">
              <w:rPr>
                <w:b/>
                <w:lang w:val="it-IT"/>
              </w:rPr>
              <w:lastRenderedPageBreak/>
              <w:t>UDA 12</w:t>
            </w:r>
            <w:r>
              <w:rPr>
                <w:b/>
                <w:lang w:val="it-IT"/>
              </w:rPr>
              <w:t xml:space="preserve"> - </w:t>
            </w:r>
            <w:r w:rsidR="00C66DA6" w:rsidRPr="008B0BD8">
              <w:rPr>
                <w:rFonts w:ascii="Calibri" w:hAnsi="Calibri" w:cs="Calibri"/>
                <w:b/>
              </w:rPr>
              <w:t>Relazioni e funzioni</w:t>
            </w:r>
            <w:bookmarkEnd w:id="33"/>
          </w:p>
        </w:tc>
      </w:tr>
      <w:tr w:rsidR="003601CD" w:rsidRPr="00D50B73" w:rsidTr="003C405D">
        <w:trPr>
          <w:trHeight w:val="761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3601CD" w:rsidRPr="004F5DFF" w:rsidRDefault="003601CD" w:rsidP="008D108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F5DFF">
              <w:rPr>
                <w:rFonts w:ascii="Calibri" w:hAnsi="Calibri" w:cs="Calibri"/>
                <w:b/>
              </w:rPr>
              <w:t xml:space="preserve">COMPETENZA </w:t>
            </w:r>
            <w:r w:rsidR="008D108C" w:rsidRPr="008D108C">
              <w:rPr>
                <w:rFonts w:ascii="Calibri" w:hAnsi="Calibri" w:cs="Calibri"/>
                <w:b/>
                <w:lang w:val="it-IT"/>
              </w:rPr>
              <w:t xml:space="preserve">N. </w:t>
            </w:r>
            <w:r w:rsidR="008D108C">
              <w:rPr>
                <w:rFonts w:ascii="Calibri" w:hAnsi="Calibri" w:cs="Calibri"/>
                <w:b/>
                <w:lang w:val="it-IT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601CD" w:rsidRPr="00D50B73" w:rsidRDefault="00D50B73" w:rsidP="008D108C">
            <w:pPr>
              <w:spacing w:after="0" w:line="240" w:lineRule="auto"/>
              <w:jc w:val="both"/>
              <w:rPr>
                <w:rFonts w:ascii="Calibri" w:hAnsi="Calibri" w:cs="Calibri"/>
                <w:b/>
                <w:lang w:val="it-IT"/>
              </w:rPr>
            </w:pPr>
            <w:r w:rsidRPr="00D50B73">
              <w:rPr>
                <w:rFonts w:ascii="Calibri" w:hAnsi="Calibri" w:cs="Calibri"/>
                <w:b/>
                <w:lang w:val="it-IT"/>
              </w:rPr>
              <w:t>Individuare le strategie appropriate per la soluzione di problemi</w:t>
            </w:r>
          </w:p>
        </w:tc>
      </w:tr>
      <w:tr w:rsidR="003C405D" w:rsidRPr="003C405D" w:rsidTr="003C405D">
        <w:trPr>
          <w:trHeight w:val="181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C405D" w:rsidRPr="004F5DFF" w:rsidRDefault="003C405D" w:rsidP="008D108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F5DFF">
              <w:rPr>
                <w:rFonts w:ascii="Calibri" w:hAnsi="Calibri" w:cs="Calibri"/>
                <w:b/>
              </w:rPr>
              <w:t xml:space="preserve">ABILITA’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Risolvere equazioni e disequazioni di primo e secondo grado; risolvere sistemi di equazioni e disequazioni.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Rappresentare sul piano cartesiano le principali funzioni incontrate. Studiare le funzioni f(x) = ax + b e f(x) = ax2 + bx + c.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Risolvere problemi che implicano l’uso di funzioni, di equazioni e di sistemi di equazioni anche per via grafica, collegati con altre discipline e situazioni di vita ordinaria, come primo passo verso la modellizzazione matematica.</w:t>
            </w:r>
          </w:p>
        </w:tc>
      </w:tr>
      <w:tr w:rsidR="003C405D" w:rsidRPr="003601CD" w:rsidTr="003C405D">
        <w:trPr>
          <w:trHeight w:val="211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3C405D" w:rsidRPr="004F5DFF" w:rsidRDefault="003C405D" w:rsidP="008D108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F5DFF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 funzioni e la loro rappresentazione (numerica, funzionale, grafica). Linguaggio degli insiemi e delle funzioni (dominio, composizione, inversa, ecc.).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Collegamento con il concetto di equazione. Funzioni di vario tipo (lineari, quadratiche, circolari, di proporzionalità diretta e inversa).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Equazioni e disequazioni di primo e secondo grado.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Sistemi di equazioni e di disequazioni.</w:t>
            </w:r>
          </w:p>
          <w:p w:rsid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Il metodo delle coordinate: il piano cartesiano.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Rappresentazione grafica delle funzioni.</w:t>
            </w:r>
          </w:p>
        </w:tc>
      </w:tr>
    </w:tbl>
    <w:p w:rsidR="008D108C" w:rsidRPr="00E4378F" w:rsidRDefault="008D108C" w:rsidP="00E4378F">
      <w:pPr>
        <w:rPr>
          <w:lang w:val="it-IT"/>
        </w:rPr>
      </w:pPr>
    </w:p>
    <w:tbl>
      <w:tblPr>
        <w:tblW w:w="9976" w:type="dxa"/>
        <w:jc w:val="center"/>
        <w:shd w:val="clear" w:color="auto" w:fill="FFFFFF"/>
        <w:tblLayout w:type="fixed"/>
        <w:tblLook w:val="0000"/>
      </w:tblPr>
      <w:tblGrid>
        <w:gridCol w:w="2605"/>
        <w:gridCol w:w="7371"/>
      </w:tblGrid>
      <w:tr w:rsidR="00E4378F" w:rsidRPr="00401A63" w:rsidTr="009A47B1">
        <w:trPr>
          <w:trHeight w:val="814"/>
          <w:jc w:val="center"/>
        </w:trPr>
        <w:tc>
          <w:tcPr>
            <w:tcW w:w="9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378F" w:rsidRPr="00E4378F" w:rsidRDefault="00E4378F" w:rsidP="00E4378F">
            <w:pPr>
              <w:pStyle w:val="Titolo2"/>
              <w:rPr>
                <w:rFonts w:ascii="Calibri" w:hAnsi="Calibri" w:cs="Calibri"/>
                <w:b/>
              </w:rPr>
            </w:pPr>
            <w:bookmarkStart w:id="34" w:name="_Toc55386200"/>
            <w:r w:rsidRPr="00E4378F">
              <w:rPr>
                <w:b/>
                <w:lang w:val="it-IT"/>
              </w:rPr>
              <w:t>UDA 13</w:t>
            </w:r>
            <w:r>
              <w:rPr>
                <w:b/>
                <w:lang w:val="it-IT"/>
              </w:rPr>
              <w:t xml:space="preserve"> - </w:t>
            </w:r>
            <w:r w:rsidR="00C66DA6" w:rsidRPr="008B0BD8">
              <w:rPr>
                <w:rFonts w:ascii="Calibri" w:hAnsi="Calibri" w:cs="Calibri"/>
                <w:b/>
              </w:rPr>
              <w:t>Dati e previsioni</w:t>
            </w:r>
            <w:bookmarkEnd w:id="34"/>
          </w:p>
        </w:tc>
      </w:tr>
      <w:tr w:rsidR="00401A63" w:rsidRPr="00D50B73" w:rsidTr="003C405D">
        <w:trPr>
          <w:trHeight w:val="124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1A63" w:rsidRPr="007E7993" w:rsidRDefault="00401A63" w:rsidP="005C783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7993">
              <w:rPr>
                <w:rFonts w:ascii="Calibri" w:hAnsi="Calibri" w:cs="Calibri"/>
                <w:b/>
              </w:rPr>
              <w:t>COMPETENZA</w:t>
            </w:r>
            <w:r>
              <w:rPr>
                <w:rFonts w:ascii="Calibri" w:hAnsi="Calibri" w:cs="Calibri"/>
                <w:b/>
              </w:rPr>
              <w:t xml:space="preserve"> N. 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1A63" w:rsidRPr="00D50B73" w:rsidRDefault="00D50B73" w:rsidP="005C7832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D50B73">
              <w:rPr>
                <w:rFonts w:ascii="Calibri" w:hAnsi="Calibri" w:cs="Calibri"/>
                <w:b/>
                <w:lang w:val="it-IT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</w:tr>
      <w:tr w:rsidR="003C405D" w:rsidRPr="003C405D" w:rsidTr="003C405D">
        <w:trPr>
          <w:trHeight w:val="1000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C405D" w:rsidRPr="007E7993" w:rsidRDefault="003C405D" w:rsidP="005C783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7993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Raccogliere, organizzare e rappresentare un insieme di dati. Calcolare i valori medi e alcune misure di variabilità di una distribuzione.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Calcolare la probabilità di eventi elementari.</w:t>
            </w:r>
          </w:p>
        </w:tc>
      </w:tr>
      <w:tr w:rsidR="003C405D" w:rsidRPr="00FA5B53" w:rsidTr="00E1137B">
        <w:trPr>
          <w:trHeight w:val="2170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C405D" w:rsidRPr="007E7993" w:rsidRDefault="003C405D" w:rsidP="005C783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7993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Dati, loro organizzazione e rappresentazione.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Distribuzioni delle frequenze a seconda del tipo di carattere e principali rappresentazioni grafiche. 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Valori medi e misure di variabilità.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Significato della probabilità e sue valutazioni. 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Semplici spazi (discreti) di probabilità: eventi disgiunti, probabilità composta, eventi indipendenti.</w:t>
            </w:r>
          </w:p>
          <w:p w:rsidR="003C405D" w:rsidRPr="003C405D" w:rsidRDefault="003C405D" w:rsidP="003C405D">
            <w:pPr>
              <w:numPr>
                <w:ilvl w:val="0"/>
                <w:numId w:val="13"/>
              </w:numPr>
              <w:tabs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Probabilità e frequenza.</w:t>
            </w:r>
          </w:p>
        </w:tc>
      </w:tr>
    </w:tbl>
    <w:p w:rsidR="00E4378F" w:rsidRDefault="00E4378F" w:rsidP="00401A63">
      <w:pPr>
        <w:spacing w:before="120"/>
        <w:jc w:val="center"/>
        <w:rPr>
          <w:rFonts w:ascii="Bodoni MT Black" w:hAnsi="Bodoni MT Black" w:cs="Calibri"/>
          <w:b/>
          <w:lang w:val="it-IT"/>
        </w:rPr>
      </w:pPr>
    </w:p>
    <w:p w:rsidR="00E4378F" w:rsidRDefault="00E4378F">
      <w:pPr>
        <w:spacing w:after="0" w:line="240" w:lineRule="auto"/>
        <w:rPr>
          <w:rFonts w:ascii="Bodoni MT Black" w:hAnsi="Bodoni MT Black" w:cs="Calibri"/>
          <w:b/>
          <w:lang w:val="it-IT"/>
        </w:rPr>
      </w:pPr>
      <w:r>
        <w:rPr>
          <w:rFonts w:ascii="Bodoni MT Black" w:hAnsi="Bodoni MT Black" w:cs="Calibri"/>
          <w:b/>
          <w:lang w:val="it-IT"/>
        </w:rPr>
        <w:br w:type="page"/>
      </w:r>
    </w:p>
    <w:p w:rsidR="00401A63" w:rsidRPr="00FA5B53" w:rsidRDefault="00401A63" w:rsidP="00401A63">
      <w:pPr>
        <w:spacing w:before="120"/>
        <w:jc w:val="center"/>
        <w:rPr>
          <w:rFonts w:ascii="Bodoni MT Black" w:hAnsi="Bodoni MT Black" w:cs="Calibri"/>
          <w:b/>
          <w:lang w:val="it-IT"/>
        </w:rPr>
      </w:pPr>
    </w:p>
    <w:p w:rsidR="003C405D" w:rsidRPr="00FA78CF" w:rsidRDefault="003C405D" w:rsidP="003C405D">
      <w:pPr>
        <w:pStyle w:val="Titolo1"/>
        <w:spacing w:before="0" w:after="120" w:line="240" w:lineRule="auto"/>
        <w:rPr>
          <w:b/>
          <w:lang w:val="it-IT"/>
        </w:rPr>
      </w:pPr>
      <w:bookmarkStart w:id="35" w:name="_Toc55386201"/>
      <w:r w:rsidRPr="00FA78CF">
        <w:rPr>
          <w:b/>
          <w:lang w:val="it-IT"/>
        </w:rPr>
        <w:t xml:space="preserve">Asse </w:t>
      </w:r>
      <w:r>
        <w:rPr>
          <w:b/>
          <w:lang w:val="it-IT"/>
        </w:rPr>
        <w:t>scientifico-tecnologico - Scienze</w:t>
      </w:r>
      <w:bookmarkEnd w:id="35"/>
    </w:p>
    <w:tbl>
      <w:tblPr>
        <w:tblW w:w="9744" w:type="dxa"/>
        <w:jc w:val="center"/>
        <w:shd w:val="clear" w:color="auto" w:fill="FFFFFF"/>
        <w:tblLayout w:type="fixed"/>
        <w:tblLook w:val="0000"/>
      </w:tblPr>
      <w:tblGrid>
        <w:gridCol w:w="2605"/>
        <w:gridCol w:w="7139"/>
      </w:tblGrid>
      <w:tr w:rsidR="003C405D" w:rsidRPr="00401A63" w:rsidTr="003C405D">
        <w:trPr>
          <w:trHeight w:val="1114"/>
          <w:jc w:val="center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405D" w:rsidRPr="003C405D" w:rsidRDefault="003C405D" w:rsidP="003C405D">
            <w:pPr>
              <w:pStyle w:val="Titolo2"/>
              <w:rPr>
                <w:b/>
              </w:rPr>
            </w:pPr>
            <w:bookmarkStart w:id="36" w:name="_Toc55386202"/>
            <w:r w:rsidRPr="003C405D">
              <w:rPr>
                <w:b/>
              </w:rPr>
              <w:t xml:space="preserve">UDA 14 - </w:t>
            </w:r>
            <w:r w:rsidRPr="00F6448E">
              <w:rPr>
                <w:rFonts w:ascii="Calibri" w:hAnsi="Calibri" w:cs="Calibri"/>
                <w:b/>
              </w:rPr>
              <w:t>Scienza della Terra</w:t>
            </w:r>
            <w:bookmarkEnd w:id="36"/>
          </w:p>
        </w:tc>
      </w:tr>
      <w:tr w:rsidR="005C7832" w:rsidRPr="003C405D" w:rsidTr="00C0051B">
        <w:trPr>
          <w:trHeight w:val="73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C7832" w:rsidRPr="00FA5B53" w:rsidRDefault="005C7832" w:rsidP="005C7832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FA5B53">
              <w:rPr>
                <w:rFonts w:ascii="Calibri" w:hAnsi="Calibri" w:cs="Calibri"/>
                <w:b/>
                <w:lang w:val="it-IT"/>
              </w:rPr>
              <w:t>COMPETENZA N. 14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C7832" w:rsidRPr="003C405D" w:rsidRDefault="003C405D" w:rsidP="005C7832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3C405D">
              <w:rPr>
                <w:rFonts w:ascii="Calibri" w:hAnsi="Calibri" w:cs="Calibri"/>
                <w:b/>
                <w:lang w:val="it-IT"/>
              </w:rPr>
              <w:t>Osservare, descrivere ed analizzare fenomeni appartenenti alla realtà naturale e artificiale e riconoscere nelle varie forme i concetti di sistema e di complessità</w:t>
            </w:r>
          </w:p>
        </w:tc>
      </w:tr>
      <w:tr w:rsidR="003C405D" w:rsidRPr="003C405D" w:rsidTr="005C7832">
        <w:trPr>
          <w:trHeight w:val="1683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C405D" w:rsidRPr="007E7993" w:rsidRDefault="003C405D" w:rsidP="005C783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7993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Identificare le conseguenze sul nostro pianeta dei moti di rotazione e di rivoluzione della Terra.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1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Analizzare lo stato attuale e le modificazione del pianeta anche in riferimento allo sfruttamento delle risorse della Terra.</w:t>
            </w:r>
          </w:p>
        </w:tc>
      </w:tr>
      <w:tr w:rsidR="003C405D" w:rsidRPr="003C405D" w:rsidTr="005C7832">
        <w:trPr>
          <w:trHeight w:val="1679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C405D" w:rsidRPr="007E7993" w:rsidRDefault="003C405D" w:rsidP="005C7832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7993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Il Sistema solare e la Terra.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Dinamicità della litosfera; fenomeni sismici e vulcanici.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 minerali e loro proprietà fisiche; le rocce magmatiche, le rocce sedimentarie e le rocce metamorfiche; il ciclo delle rocce.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L'idrosfera, fondali marini; caratteristiche fisiche e chimiche dell'acqua; i movimenti dell'acqua, le onde, le correnti.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L’atmosfera; il clima; le conseguenze delle modificazioni climatiche: disponibilità di acqua potabile, desertificazione, grandi migrazioni umane.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1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Coordinate geografiche: latitudine e longitudine, paralleli e meridiani.</w:t>
            </w:r>
          </w:p>
        </w:tc>
      </w:tr>
    </w:tbl>
    <w:p w:rsidR="00401A63" w:rsidRPr="005C4B42" w:rsidRDefault="00401A63" w:rsidP="00401A63">
      <w:pPr>
        <w:jc w:val="center"/>
        <w:rPr>
          <w:rFonts w:ascii="Bodoni MT Black" w:hAnsi="Bodoni MT Black" w:cs="Calibri"/>
          <w:b/>
          <w:sz w:val="20"/>
          <w:lang w:val="it-IT"/>
        </w:rPr>
      </w:pPr>
    </w:p>
    <w:tbl>
      <w:tblPr>
        <w:tblW w:w="9744" w:type="dxa"/>
        <w:jc w:val="center"/>
        <w:shd w:val="clear" w:color="auto" w:fill="FFFFFF"/>
        <w:tblLayout w:type="fixed"/>
        <w:tblLook w:val="0000"/>
      </w:tblPr>
      <w:tblGrid>
        <w:gridCol w:w="2605"/>
        <w:gridCol w:w="7139"/>
      </w:tblGrid>
      <w:tr w:rsidR="003C405D" w:rsidRPr="00401A63" w:rsidTr="00666933">
        <w:trPr>
          <w:trHeight w:val="703"/>
          <w:jc w:val="center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405D" w:rsidRPr="005C4B42" w:rsidRDefault="003C405D" w:rsidP="005C4B42">
            <w:pPr>
              <w:pStyle w:val="Titolo2"/>
              <w:rPr>
                <w:b/>
              </w:rPr>
            </w:pPr>
            <w:bookmarkStart w:id="37" w:name="_Toc55386203"/>
            <w:r w:rsidRPr="005C4B42">
              <w:rPr>
                <w:b/>
              </w:rPr>
              <w:t>UDA 15 - Evoluzione - Ecologia</w:t>
            </w:r>
            <w:bookmarkEnd w:id="37"/>
          </w:p>
        </w:tc>
      </w:tr>
      <w:tr w:rsidR="00401A63" w:rsidRPr="003C405D" w:rsidTr="00C0051B">
        <w:trPr>
          <w:trHeight w:val="703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1A63" w:rsidRPr="007E7993" w:rsidRDefault="00401A63" w:rsidP="00121D1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7993">
              <w:rPr>
                <w:rFonts w:ascii="Calibri" w:hAnsi="Calibri" w:cs="Calibri"/>
                <w:b/>
              </w:rPr>
              <w:t>COMPETENZA</w:t>
            </w:r>
            <w:r>
              <w:rPr>
                <w:rFonts w:ascii="Calibri" w:hAnsi="Calibri" w:cs="Calibri"/>
                <w:b/>
              </w:rPr>
              <w:t xml:space="preserve"> N. 15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1A63" w:rsidRPr="003C405D" w:rsidRDefault="003C405D" w:rsidP="00121D14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3C405D">
              <w:rPr>
                <w:rFonts w:ascii="Calibri" w:hAnsi="Calibri" w:cs="Calibri"/>
                <w:b/>
                <w:lang w:val="it-IT"/>
              </w:rPr>
              <w:t>Analizzare qualitativamente e quantitativamente fenomeni legati alle trasformazioni di energia a partire dall’esperienza</w:t>
            </w:r>
          </w:p>
        </w:tc>
      </w:tr>
      <w:tr w:rsidR="003C405D" w:rsidRPr="003C405D" w:rsidTr="00C0051B">
        <w:trPr>
          <w:trHeight w:val="666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C405D" w:rsidRPr="007E7993" w:rsidRDefault="003C405D" w:rsidP="00121D1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7993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Riconoscere nella cellula l’unità funzionale di base della costruzione di ogni essere vivente.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Comparare le strutture comuni a tutte le cellule eucariote, distinguendo tra cellule animali e cellule vegetali.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Indicare le caratteristiche comuni degli organismi e i parametri più frequentemente utilizzati per classificare gli organismi.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 xml:space="preserve">Ricostruire la storia evolutiva degli esseri umani mettendo in rilievo la complessità dell’albero filogenetico degli ominidi. 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ascii="Calibri" w:eastAsia="Calibri" w:hAnsi="Calibri" w:cs="Calibri"/>
                <w:sz w:val="21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Descrivere il ruolo degli organismi, fondamentale per l’equilibrio degli ambienti naturali e per il riequilibrio di quelli degradati dall’inquinamento.</w:t>
            </w:r>
          </w:p>
        </w:tc>
      </w:tr>
      <w:tr w:rsidR="003C405D" w:rsidRPr="003C405D" w:rsidTr="00C0051B">
        <w:trPr>
          <w:trHeight w:val="697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C405D" w:rsidRPr="007E7993" w:rsidRDefault="003C405D" w:rsidP="00121D1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7993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Origine della vita: livelli di organizzazione della materia vivente (struttura molecolare, struttura cellulare e sub cellulare; virus, cellula procariota, cellula eucariota).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Teorie interpretative dell’evoluzione della specie.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Processi riproduttivi, la variabilità ambientale e gli habitat.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Ecosistemi (circuiti energetici, cicli alimentari, cicli bio-geochimici).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Processi metabolici: organismi autotrofi ed eterotrofi; respirazione cellulare e fotosintesi. La crescita della popolazione umana e le relative conseguenze (sanitarie, alimentari, economiche).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Ecologia: la protezione dell’ambiente (uso sostenibile delle risorse naturali e gestione dei rifiuti).</w:t>
            </w:r>
          </w:p>
        </w:tc>
      </w:tr>
    </w:tbl>
    <w:p w:rsidR="005C7832" w:rsidRPr="003C405D" w:rsidRDefault="005C7832" w:rsidP="00401A63">
      <w:pPr>
        <w:jc w:val="center"/>
        <w:rPr>
          <w:rFonts w:ascii="Bodoni MT Black" w:hAnsi="Bodoni MT Black" w:cs="Calibri"/>
          <w:b/>
          <w:sz w:val="36"/>
          <w:lang w:val="it-IT"/>
        </w:rPr>
      </w:pPr>
    </w:p>
    <w:tbl>
      <w:tblPr>
        <w:tblW w:w="9744" w:type="dxa"/>
        <w:jc w:val="center"/>
        <w:shd w:val="clear" w:color="auto" w:fill="FFFFFF"/>
        <w:tblLayout w:type="fixed"/>
        <w:tblLook w:val="0000"/>
      </w:tblPr>
      <w:tblGrid>
        <w:gridCol w:w="2605"/>
        <w:gridCol w:w="7139"/>
      </w:tblGrid>
      <w:tr w:rsidR="003C405D" w:rsidRPr="00401A63" w:rsidTr="0012449E">
        <w:trPr>
          <w:trHeight w:val="536"/>
          <w:jc w:val="center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405D" w:rsidRPr="00577C0B" w:rsidRDefault="003C405D" w:rsidP="00577C0B">
            <w:pPr>
              <w:pStyle w:val="Titolo2"/>
              <w:rPr>
                <w:b/>
              </w:rPr>
            </w:pPr>
            <w:bookmarkStart w:id="38" w:name="_Toc55386204"/>
            <w:r w:rsidRPr="00577C0B">
              <w:rPr>
                <w:b/>
              </w:rPr>
              <w:t>UDA 16 - Biologia - Genetica</w:t>
            </w:r>
            <w:bookmarkEnd w:id="38"/>
          </w:p>
          <w:p w:rsidR="003C405D" w:rsidRPr="00786235" w:rsidRDefault="003C405D" w:rsidP="00121D1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21D14" w:rsidRPr="003C405D" w:rsidTr="00C0051B">
        <w:trPr>
          <w:trHeight w:val="536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21D14" w:rsidRPr="007E7993" w:rsidRDefault="00121D14" w:rsidP="00121D1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7993">
              <w:rPr>
                <w:rFonts w:ascii="Calibri" w:hAnsi="Calibri" w:cs="Calibri"/>
                <w:b/>
              </w:rPr>
              <w:t>COMPETENZA</w:t>
            </w:r>
            <w:r>
              <w:rPr>
                <w:rFonts w:ascii="Calibri" w:hAnsi="Calibri" w:cs="Calibri"/>
                <w:b/>
              </w:rPr>
              <w:t xml:space="preserve"> N. 16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1D14" w:rsidRPr="003C405D" w:rsidRDefault="003C405D" w:rsidP="00121D14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3C405D">
              <w:rPr>
                <w:rFonts w:ascii="Calibri" w:hAnsi="Calibri" w:cs="Calibri"/>
                <w:b/>
                <w:lang w:val="it-IT"/>
              </w:rPr>
              <w:t>Essere consapevole delle potenzialità e dei limiti delle tecnologie nel contesto culturale e sociale in cui vengono applicate</w:t>
            </w:r>
          </w:p>
        </w:tc>
      </w:tr>
      <w:tr w:rsidR="003C405D" w:rsidRPr="003C405D" w:rsidTr="005C4B42">
        <w:trPr>
          <w:trHeight w:val="1133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C405D" w:rsidRPr="007E7993" w:rsidRDefault="003C405D" w:rsidP="00121D1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7993">
              <w:rPr>
                <w:rFonts w:ascii="Calibri" w:hAnsi="Calibri" w:cs="Calibri"/>
                <w:b/>
              </w:rPr>
              <w:t>ABILITA’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Descrivere il corpo umano, analizzando le interconnessioni tra i sistemi e gli apparati.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Descrivere il meccanismo di duplicazione del DNA e di sintesi delle proteine.</w:t>
            </w:r>
          </w:p>
        </w:tc>
      </w:tr>
      <w:tr w:rsidR="003C405D" w:rsidRPr="003C405D" w:rsidTr="005C4B42">
        <w:trPr>
          <w:trHeight w:val="1551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C405D" w:rsidRPr="007E7993" w:rsidRDefault="003C405D" w:rsidP="00121D1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E7993">
              <w:rPr>
                <w:rFonts w:ascii="Calibri" w:hAnsi="Calibri" w:cs="Calibri"/>
                <w:b/>
              </w:rPr>
              <w:t>CONOSCENZE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Nascita e sviluppo della genetica.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Genetica e biotecnologie: implicazioni pratiche e conseguenti questioni etiche.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Il corpo umano come un sistema complesso: omeostasi e stato di salute.</w:t>
            </w:r>
          </w:p>
          <w:p w:rsidR="003C405D" w:rsidRPr="003C405D" w:rsidRDefault="003C405D" w:rsidP="003C405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</w:pPr>
            <w:r w:rsidRPr="003C405D">
              <w:rPr>
                <w:rFonts w:ascii="Calibri" w:eastAsia="Calibri" w:hAnsi="Calibri" w:cs="Calibri"/>
                <w:sz w:val="20"/>
                <w:szCs w:val="21"/>
                <w:lang w:val="it-IT" w:eastAsia="it-IT"/>
              </w:rPr>
              <w:t>Le malattie: prevenzione e stili di vita (disturbi alimentari, fumo, alcool, droghe e sostanze stupefacenti, infezioni sessualmente trasmissibili).</w:t>
            </w:r>
          </w:p>
        </w:tc>
      </w:tr>
    </w:tbl>
    <w:p w:rsidR="00401A63" w:rsidRPr="003C405D" w:rsidRDefault="00401A63" w:rsidP="00401A63">
      <w:pPr>
        <w:spacing w:before="120"/>
        <w:jc w:val="center"/>
        <w:rPr>
          <w:rFonts w:ascii="Bodoni MT Black" w:hAnsi="Bodoni MT Black" w:cs="Calibri"/>
          <w:b/>
          <w:sz w:val="36"/>
          <w:lang w:val="it-IT"/>
        </w:rPr>
      </w:pPr>
    </w:p>
    <w:sectPr w:rsidR="00401A63" w:rsidRPr="003C405D" w:rsidSect="0066769F">
      <w:footerReference w:type="default" r:id="rId11"/>
      <w:footnotePr>
        <w:numFmt w:val="chicago"/>
      </w:footnotePr>
      <w:pgSz w:w="11906" w:h="16838"/>
      <w:pgMar w:top="709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68A" w:rsidRDefault="00AA268A" w:rsidP="00A12D47">
      <w:r>
        <w:separator/>
      </w:r>
    </w:p>
  </w:endnote>
  <w:endnote w:type="continuationSeparator" w:id="1">
    <w:p w:rsidR="00AA268A" w:rsidRDefault="00AA268A" w:rsidP="00A1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E15" w:rsidRDefault="00E15E15">
    <w:pPr>
      <w:pStyle w:val="Pidipagina"/>
      <w:jc w:val="right"/>
    </w:pPr>
    <w:fldSimple w:instr="PAGE   \* MERGEFORMAT">
      <w:r w:rsidR="00696D82">
        <w:rPr>
          <w:noProof/>
        </w:rPr>
        <w:t>8</w:t>
      </w:r>
    </w:fldSimple>
  </w:p>
  <w:p w:rsidR="00E15E15" w:rsidRDefault="00E15E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68A" w:rsidRDefault="00AA268A" w:rsidP="00A12D47">
      <w:r>
        <w:separator/>
      </w:r>
    </w:p>
  </w:footnote>
  <w:footnote w:type="continuationSeparator" w:id="1">
    <w:p w:rsidR="00AA268A" w:rsidRDefault="00AA268A" w:rsidP="00A12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</w:rPr>
    </w:lvl>
  </w:abstractNum>
  <w:abstractNum w:abstractNumId="1">
    <w:nsid w:val="10636299"/>
    <w:multiLevelType w:val="hybridMultilevel"/>
    <w:tmpl w:val="C7906F8C"/>
    <w:lvl w:ilvl="0" w:tplc="95EE4E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1F7A"/>
    <w:multiLevelType w:val="hybridMultilevel"/>
    <w:tmpl w:val="805493E0"/>
    <w:lvl w:ilvl="0" w:tplc="9502D4D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E70BD"/>
    <w:multiLevelType w:val="hybridMultilevel"/>
    <w:tmpl w:val="B802B31E"/>
    <w:lvl w:ilvl="0" w:tplc="9502D4D4">
      <w:start w:val="1"/>
      <w:numFmt w:val="bullet"/>
      <w:lvlText w:val="-"/>
      <w:lvlJc w:val="left"/>
      <w:pPr>
        <w:ind w:left="782" w:hanging="360"/>
      </w:pPr>
      <w:rPr>
        <w:rFonts w:ascii="SimSun-ExtB" w:eastAsia="SimSun-ExtB" w:hAnsi="SimSun-ExtB" w:hint="eastAsia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3D814BE0"/>
    <w:multiLevelType w:val="hybridMultilevel"/>
    <w:tmpl w:val="0BD6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113EB"/>
    <w:multiLevelType w:val="hybridMultilevel"/>
    <w:tmpl w:val="A0C647A0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>
    <w:nsid w:val="4C08263C"/>
    <w:multiLevelType w:val="hybridMultilevel"/>
    <w:tmpl w:val="B2D0556E"/>
    <w:lvl w:ilvl="0" w:tplc="C25CD9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B1838"/>
    <w:multiLevelType w:val="hybridMultilevel"/>
    <w:tmpl w:val="92F8B4CC"/>
    <w:lvl w:ilvl="0" w:tplc="00000001">
      <w:start w:val="1"/>
      <w:numFmt w:val="bullet"/>
      <w:lvlText w:val="-"/>
      <w:lvlJc w:val="left"/>
      <w:pPr>
        <w:tabs>
          <w:tab w:val="num" w:pos="883"/>
        </w:tabs>
        <w:ind w:left="1603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4E677B87"/>
    <w:multiLevelType w:val="hybridMultilevel"/>
    <w:tmpl w:val="8E1E8868"/>
    <w:lvl w:ilvl="0" w:tplc="9502D4D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23D7E"/>
    <w:multiLevelType w:val="hybridMultilevel"/>
    <w:tmpl w:val="B0B0E542"/>
    <w:lvl w:ilvl="0" w:tplc="9502D4D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92F70"/>
    <w:multiLevelType w:val="hybridMultilevel"/>
    <w:tmpl w:val="F99C781E"/>
    <w:lvl w:ilvl="0" w:tplc="2A76465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42449"/>
    <w:multiLevelType w:val="hybridMultilevel"/>
    <w:tmpl w:val="88F2499C"/>
    <w:lvl w:ilvl="0" w:tplc="9502D4D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502DF"/>
    <w:multiLevelType w:val="hybridMultilevel"/>
    <w:tmpl w:val="B9B00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86235"/>
    <w:rsid w:val="00001795"/>
    <w:rsid w:val="00016347"/>
    <w:rsid w:val="00025B82"/>
    <w:rsid w:val="00042359"/>
    <w:rsid w:val="000441E0"/>
    <w:rsid w:val="00052D8D"/>
    <w:rsid w:val="000653DA"/>
    <w:rsid w:val="000660F1"/>
    <w:rsid w:val="000802F7"/>
    <w:rsid w:val="000825C2"/>
    <w:rsid w:val="00082A96"/>
    <w:rsid w:val="00084512"/>
    <w:rsid w:val="00121D14"/>
    <w:rsid w:val="001225BD"/>
    <w:rsid w:val="00137777"/>
    <w:rsid w:val="0014420A"/>
    <w:rsid w:val="00151682"/>
    <w:rsid w:val="001524E9"/>
    <w:rsid w:val="001615B0"/>
    <w:rsid w:val="00181B56"/>
    <w:rsid w:val="001B0152"/>
    <w:rsid w:val="001C3855"/>
    <w:rsid w:val="001D180C"/>
    <w:rsid w:val="001D24E8"/>
    <w:rsid w:val="001E0FC8"/>
    <w:rsid w:val="001E6DCB"/>
    <w:rsid w:val="002404AF"/>
    <w:rsid w:val="00251DB8"/>
    <w:rsid w:val="002602C2"/>
    <w:rsid w:val="00264464"/>
    <w:rsid w:val="002648AF"/>
    <w:rsid w:val="00281A1D"/>
    <w:rsid w:val="00283A9C"/>
    <w:rsid w:val="002A2F47"/>
    <w:rsid w:val="002C0459"/>
    <w:rsid w:val="002D09A4"/>
    <w:rsid w:val="002E2E8E"/>
    <w:rsid w:val="002F716E"/>
    <w:rsid w:val="002F7D8A"/>
    <w:rsid w:val="003059D3"/>
    <w:rsid w:val="00313A1F"/>
    <w:rsid w:val="00314E32"/>
    <w:rsid w:val="003207BA"/>
    <w:rsid w:val="00322CCE"/>
    <w:rsid w:val="003328BD"/>
    <w:rsid w:val="00335D09"/>
    <w:rsid w:val="00343DF5"/>
    <w:rsid w:val="0034706B"/>
    <w:rsid w:val="003533F6"/>
    <w:rsid w:val="00357512"/>
    <w:rsid w:val="00357F8D"/>
    <w:rsid w:val="003601CD"/>
    <w:rsid w:val="00361AC9"/>
    <w:rsid w:val="0038255B"/>
    <w:rsid w:val="0039479D"/>
    <w:rsid w:val="0039659D"/>
    <w:rsid w:val="003A3230"/>
    <w:rsid w:val="003B0BA4"/>
    <w:rsid w:val="003B264F"/>
    <w:rsid w:val="003B6379"/>
    <w:rsid w:val="003C3FDF"/>
    <w:rsid w:val="003C405D"/>
    <w:rsid w:val="003C51E8"/>
    <w:rsid w:val="00400780"/>
    <w:rsid w:val="004014B6"/>
    <w:rsid w:val="00401A63"/>
    <w:rsid w:val="00407460"/>
    <w:rsid w:val="00412960"/>
    <w:rsid w:val="00415CA4"/>
    <w:rsid w:val="00436ED1"/>
    <w:rsid w:val="00441B60"/>
    <w:rsid w:val="00442053"/>
    <w:rsid w:val="00442894"/>
    <w:rsid w:val="004522A9"/>
    <w:rsid w:val="00456096"/>
    <w:rsid w:val="00476EFE"/>
    <w:rsid w:val="00484D8D"/>
    <w:rsid w:val="00494A67"/>
    <w:rsid w:val="00496DCF"/>
    <w:rsid w:val="004973E3"/>
    <w:rsid w:val="004A519E"/>
    <w:rsid w:val="004B04A1"/>
    <w:rsid w:val="004B4919"/>
    <w:rsid w:val="004C245D"/>
    <w:rsid w:val="004C3B32"/>
    <w:rsid w:val="004D0481"/>
    <w:rsid w:val="004D5439"/>
    <w:rsid w:val="004D59B6"/>
    <w:rsid w:val="004D5B50"/>
    <w:rsid w:val="004D6778"/>
    <w:rsid w:val="004E18A9"/>
    <w:rsid w:val="004E2DFB"/>
    <w:rsid w:val="004F0032"/>
    <w:rsid w:val="004F3D78"/>
    <w:rsid w:val="004F5C57"/>
    <w:rsid w:val="004F6626"/>
    <w:rsid w:val="00501525"/>
    <w:rsid w:val="00512863"/>
    <w:rsid w:val="005324F2"/>
    <w:rsid w:val="00532E6C"/>
    <w:rsid w:val="005448E2"/>
    <w:rsid w:val="0057476C"/>
    <w:rsid w:val="00577C0B"/>
    <w:rsid w:val="00577FF8"/>
    <w:rsid w:val="0058572D"/>
    <w:rsid w:val="005932EC"/>
    <w:rsid w:val="0059369C"/>
    <w:rsid w:val="005B7E39"/>
    <w:rsid w:val="005C4B42"/>
    <w:rsid w:val="005C5C50"/>
    <w:rsid w:val="005C7832"/>
    <w:rsid w:val="0060225A"/>
    <w:rsid w:val="00632F3D"/>
    <w:rsid w:val="006458B1"/>
    <w:rsid w:val="00652921"/>
    <w:rsid w:val="0066769F"/>
    <w:rsid w:val="00672827"/>
    <w:rsid w:val="006916FA"/>
    <w:rsid w:val="006918B6"/>
    <w:rsid w:val="00696D82"/>
    <w:rsid w:val="006C5688"/>
    <w:rsid w:val="006D1234"/>
    <w:rsid w:val="006D358C"/>
    <w:rsid w:val="006D4A47"/>
    <w:rsid w:val="006D76EC"/>
    <w:rsid w:val="006E06D8"/>
    <w:rsid w:val="006E30A9"/>
    <w:rsid w:val="006E66B3"/>
    <w:rsid w:val="006E7DCF"/>
    <w:rsid w:val="006F22B0"/>
    <w:rsid w:val="006F5964"/>
    <w:rsid w:val="00701298"/>
    <w:rsid w:val="007175FD"/>
    <w:rsid w:val="00724F1A"/>
    <w:rsid w:val="0074313D"/>
    <w:rsid w:val="00747206"/>
    <w:rsid w:val="00780192"/>
    <w:rsid w:val="007817A4"/>
    <w:rsid w:val="00786235"/>
    <w:rsid w:val="007879FC"/>
    <w:rsid w:val="007B42FA"/>
    <w:rsid w:val="007C77DB"/>
    <w:rsid w:val="007E7993"/>
    <w:rsid w:val="007F3F73"/>
    <w:rsid w:val="00813478"/>
    <w:rsid w:val="00824FA0"/>
    <w:rsid w:val="00833A43"/>
    <w:rsid w:val="00846CAC"/>
    <w:rsid w:val="00850DC3"/>
    <w:rsid w:val="00860E6A"/>
    <w:rsid w:val="008651D5"/>
    <w:rsid w:val="00895D46"/>
    <w:rsid w:val="008D108C"/>
    <w:rsid w:val="008E0472"/>
    <w:rsid w:val="008E2D71"/>
    <w:rsid w:val="008F089D"/>
    <w:rsid w:val="00906AD8"/>
    <w:rsid w:val="009245A2"/>
    <w:rsid w:val="009356BD"/>
    <w:rsid w:val="00936B0F"/>
    <w:rsid w:val="00952DD3"/>
    <w:rsid w:val="009642B5"/>
    <w:rsid w:val="00967369"/>
    <w:rsid w:val="00974B69"/>
    <w:rsid w:val="009760EF"/>
    <w:rsid w:val="00985678"/>
    <w:rsid w:val="00985B57"/>
    <w:rsid w:val="009A1DE9"/>
    <w:rsid w:val="009A34DF"/>
    <w:rsid w:val="009B226D"/>
    <w:rsid w:val="009B6980"/>
    <w:rsid w:val="009C1EAC"/>
    <w:rsid w:val="009C2B90"/>
    <w:rsid w:val="009C3400"/>
    <w:rsid w:val="009C6EFA"/>
    <w:rsid w:val="009D0829"/>
    <w:rsid w:val="009D14D2"/>
    <w:rsid w:val="009D7777"/>
    <w:rsid w:val="009F6936"/>
    <w:rsid w:val="00A027FC"/>
    <w:rsid w:val="00A07B85"/>
    <w:rsid w:val="00A12D47"/>
    <w:rsid w:val="00A213BF"/>
    <w:rsid w:val="00A22BAC"/>
    <w:rsid w:val="00A36915"/>
    <w:rsid w:val="00A56D3C"/>
    <w:rsid w:val="00A670C2"/>
    <w:rsid w:val="00A710BA"/>
    <w:rsid w:val="00A82A94"/>
    <w:rsid w:val="00AA1845"/>
    <w:rsid w:val="00AA268A"/>
    <w:rsid w:val="00AB4D8F"/>
    <w:rsid w:val="00AF0046"/>
    <w:rsid w:val="00AF38DA"/>
    <w:rsid w:val="00AF7E72"/>
    <w:rsid w:val="00B04065"/>
    <w:rsid w:val="00B06D15"/>
    <w:rsid w:val="00B14292"/>
    <w:rsid w:val="00B166F6"/>
    <w:rsid w:val="00B224A8"/>
    <w:rsid w:val="00B54E5B"/>
    <w:rsid w:val="00B57D42"/>
    <w:rsid w:val="00B73A56"/>
    <w:rsid w:val="00B73DAD"/>
    <w:rsid w:val="00B86FC7"/>
    <w:rsid w:val="00BB44CC"/>
    <w:rsid w:val="00BB5291"/>
    <w:rsid w:val="00BB7A5B"/>
    <w:rsid w:val="00BC1D81"/>
    <w:rsid w:val="00BC26D3"/>
    <w:rsid w:val="00BD3A58"/>
    <w:rsid w:val="00BF2425"/>
    <w:rsid w:val="00C0051B"/>
    <w:rsid w:val="00C176C1"/>
    <w:rsid w:val="00C322AD"/>
    <w:rsid w:val="00C33518"/>
    <w:rsid w:val="00C335D6"/>
    <w:rsid w:val="00C627BE"/>
    <w:rsid w:val="00C66DA6"/>
    <w:rsid w:val="00C743DB"/>
    <w:rsid w:val="00C86372"/>
    <w:rsid w:val="00CA6B0D"/>
    <w:rsid w:val="00CB1FE5"/>
    <w:rsid w:val="00CB5FD3"/>
    <w:rsid w:val="00CC4F7B"/>
    <w:rsid w:val="00CC6283"/>
    <w:rsid w:val="00CF25FD"/>
    <w:rsid w:val="00CF42A7"/>
    <w:rsid w:val="00D05621"/>
    <w:rsid w:val="00D32233"/>
    <w:rsid w:val="00D50B73"/>
    <w:rsid w:val="00D763C9"/>
    <w:rsid w:val="00D80041"/>
    <w:rsid w:val="00DA4933"/>
    <w:rsid w:val="00DB0BDE"/>
    <w:rsid w:val="00DC7CE3"/>
    <w:rsid w:val="00DD45E4"/>
    <w:rsid w:val="00DD5A91"/>
    <w:rsid w:val="00DF3CD7"/>
    <w:rsid w:val="00E021C2"/>
    <w:rsid w:val="00E1137B"/>
    <w:rsid w:val="00E15E15"/>
    <w:rsid w:val="00E176B2"/>
    <w:rsid w:val="00E22D99"/>
    <w:rsid w:val="00E36BCF"/>
    <w:rsid w:val="00E4378F"/>
    <w:rsid w:val="00E44726"/>
    <w:rsid w:val="00E44AC7"/>
    <w:rsid w:val="00E77EB9"/>
    <w:rsid w:val="00E80631"/>
    <w:rsid w:val="00E86D53"/>
    <w:rsid w:val="00E95CFB"/>
    <w:rsid w:val="00ED1E49"/>
    <w:rsid w:val="00ED22FB"/>
    <w:rsid w:val="00EE6689"/>
    <w:rsid w:val="00EF2FE2"/>
    <w:rsid w:val="00F339CD"/>
    <w:rsid w:val="00F3516B"/>
    <w:rsid w:val="00F529A6"/>
    <w:rsid w:val="00F550FD"/>
    <w:rsid w:val="00F569BA"/>
    <w:rsid w:val="00F76CED"/>
    <w:rsid w:val="00F83CB5"/>
    <w:rsid w:val="00F948EE"/>
    <w:rsid w:val="00F94BE3"/>
    <w:rsid w:val="00FA5B53"/>
    <w:rsid w:val="00FA78CF"/>
    <w:rsid w:val="00FB47FA"/>
    <w:rsid w:val="00FB60C3"/>
    <w:rsid w:val="00FC570A"/>
    <w:rsid w:val="00FD734C"/>
    <w:rsid w:val="00FE091E"/>
    <w:rsid w:val="00FF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B50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5B5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5B5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5B5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5B5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5B5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5B5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5B5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5B5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5B5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786235"/>
    <w:pPr>
      <w:widowControl w:val="0"/>
      <w:suppressLineNumbers/>
      <w:textAlignment w:val="baseline"/>
    </w:pPr>
    <w:rPr>
      <w:rFonts w:eastAsia="Arial Unicode MS" w:cs="Tahoma"/>
      <w:kern w:val="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2D47"/>
    <w:rPr>
      <w:rFonts w:ascii="Times New Roman" w:hAnsi="Times New Roman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12D47"/>
    <w:rPr>
      <w:rFonts w:ascii="Times New Roman" w:eastAsia="Times New Roman" w:hAnsi="Times New Roman"/>
      <w:lang w:eastAsia="ar-SA"/>
    </w:rPr>
  </w:style>
  <w:style w:type="character" w:styleId="Rimandonotaapidipagina">
    <w:name w:val="footnote reference"/>
    <w:uiPriority w:val="99"/>
    <w:semiHidden/>
    <w:unhideWhenUsed/>
    <w:rsid w:val="00A12D4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425"/>
    <w:rPr>
      <w:rFonts w:ascii="Segoe UI" w:hAnsi="Segoe UI"/>
      <w:sz w:val="18"/>
      <w:szCs w:val="18"/>
      <w:lang w:eastAsia="ar-SA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BF2425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357F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5B50"/>
    <w:pPr>
      <w:ind w:left="720"/>
      <w:contextualSpacing/>
    </w:pPr>
  </w:style>
  <w:style w:type="paragraph" w:customStyle="1" w:styleId="Default">
    <w:name w:val="Default"/>
    <w:rsid w:val="00E95CFB"/>
    <w:pPr>
      <w:autoSpaceDE w:val="0"/>
      <w:autoSpaceDN w:val="0"/>
      <w:adjustRightInd w:val="0"/>
      <w:spacing w:after="200" w:line="252" w:lineRule="auto"/>
    </w:pPr>
    <w:rPr>
      <w:rFonts w:ascii="Arial" w:hAnsi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6769F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eastAsia="ar-SA" w:bidi="ar-SA"/>
    </w:rPr>
  </w:style>
  <w:style w:type="character" w:customStyle="1" w:styleId="IntestazioneCarattere">
    <w:name w:val="Intestazione Carattere"/>
    <w:link w:val="Intestazione"/>
    <w:uiPriority w:val="99"/>
    <w:rsid w:val="0066769F"/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6769F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eastAsia="ar-SA" w:bidi="ar-SA"/>
    </w:rPr>
  </w:style>
  <w:style w:type="character" w:customStyle="1" w:styleId="PidipaginaCarattere">
    <w:name w:val="Piè di pagina Carattere"/>
    <w:link w:val="Pidipagina"/>
    <w:uiPriority w:val="99"/>
    <w:rsid w:val="0066769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5B5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5B50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5B50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5B50"/>
    <w:rPr>
      <w:rFonts w:eastAsia="Times New Roman" w:cs="Times New Roman"/>
      <w:caps/>
      <w:color w:val="622423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5B50"/>
    <w:rPr>
      <w:rFonts w:eastAsia="Times New Roman" w:cs="Times New Roman"/>
      <w:caps/>
      <w:color w:val="622423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5B50"/>
    <w:rPr>
      <w:rFonts w:eastAsia="Times New Roman" w:cs="Times New Roman"/>
      <w:caps/>
      <w:color w:val="943634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5B50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5B50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5B5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D5B50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5B5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4D5B5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5B5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5B50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4D5B50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4D5B50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4D5B50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D5B50"/>
  </w:style>
  <w:style w:type="paragraph" w:styleId="Citazione">
    <w:name w:val="Quote"/>
    <w:basedOn w:val="Normale"/>
    <w:next w:val="Normale"/>
    <w:link w:val="CitazioneCarattere"/>
    <w:uiPriority w:val="29"/>
    <w:qFormat/>
    <w:rsid w:val="004D5B5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5B50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5B5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5B5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nfasidelicata">
    <w:name w:val="Subtle Emphasis"/>
    <w:uiPriority w:val="19"/>
    <w:qFormat/>
    <w:rsid w:val="004D5B50"/>
    <w:rPr>
      <w:i/>
      <w:iCs/>
    </w:rPr>
  </w:style>
  <w:style w:type="character" w:styleId="Enfasiintensa">
    <w:name w:val="Intense Emphasis"/>
    <w:uiPriority w:val="21"/>
    <w:qFormat/>
    <w:rsid w:val="004D5B50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4D5B50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4D5B50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4D5B50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D5B50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5C4B42"/>
    <w:pPr>
      <w:tabs>
        <w:tab w:val="right" w:leader="dot" w:pos="9628"/>
      </w:tabs>
      <w:spacing w:before="240"/>
    </w:pPr>
  </w:style>
  <w:style w:type="character" w:styleId="Collegamentoipertestuale">
    <w:name w:val="Hyperlink"/>
    <w:basedOn w:val="Carpredefinitoparagrafo"/>
    <w:uiPriority w:val="99"/>
    <w:unhideWhenUsed/>
    <w:rsid w:val="00F339CD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5C4B42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9625-E97A-45F4-91D2-56C70E86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Links>
    <vt:vector size="174" baseType="variant"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_Toc55319741</vt:lpwstr>
      </vt:variant>
      <vt:variant>
        <vt:i4>1310779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_Toc55319740</vt:lpwstr>
      </vt:variant>
      <vt:variant>
        <vt:i4>1900604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_Toc55319739</vt:lpwstr>
      </vt:variant>
      <vt:variant>
        <vt:i4>1835068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_Toc55319738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_Toc55319737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_Toc55319736</vt:lpwstr>
      </vt:variant>
      <vt:variant>
        <vt:i4>1114172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_Toc55319735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_Toc55319734</vt:lpwstr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_Toc55319733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_Toc55319732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_Toc55319731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_Toc55319730</vt:lpwstr>
      </vt:variant>
      <vt:variant>
        <vt:i4>1900605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_Toc55319729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_Toc55319728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_Toc55319727</vt:lpwstr>
      </vt:variant>
      <vt:variant>
        <vt:i4>1179709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_Toc55319726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_Toc55319725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_Toc55319724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_Toc55319723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_Toc55319722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_Toc55319721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_Toc55319720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_Toc55319719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_Toc55319718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_Toc55319717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_Toc55319716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_Toc55319715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_Toc55319714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_Toc55319713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piero</cp:lastModifiedBy>
  <cp:revision>8</cp:revision>
  <cp:lastPrinted>2019-09-01T12:02:00Z</cp:lastPrinted>
  <dcterms:created xsi:type="dcterms:W3CDTF">2020-11-04T08:28:00Z</dcterms:created>
  <dcterms:modified xsi:type="dcterms:W3CDTF">2020-11-04T11:51:00Z</dcterms:modified>
</cp:coreProperties>
</file>